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36D533" w14:textId="2CAB3D4D" w:rsidR="00AF2DEC" w:rsidRDefault="00A22429" w:rsidP="00A22429">
      <w:pPr>
        <w:spacing w:line="380" w:lineRule="exact"/>
        <w:jc w:val="left"/>
        <w:rPr>
          <w:rFonts w:ascii="黑体" w:eastAsia="黑体" w:hAnsi="Calibri" w:cs="Times New Roman"/>
          <w:bCs/>
          <w:sz w:val="30"/>
          <w:szCs w:val="24"/>
        </w:rPr>
      </w:pPr>
      <w:r w:rsidRPr="00A22429">
        <w:rPr>
          <w:rFonts w:ascii="黑体" w:eastAsia="黑体" w:hAnsi="Calibri" w:cs="Times New Roman" w:hint="eastAsia"/>
          <w:bCs/>
          <w:sz w:val="30"/>
          <w:szCs w:val="24"/>
        </w:rPr>
        <w:t>附件2</w:t>
      </w:r>
    </w:p>
    <w:p w14:paraId="75870876" w14:textId="1F6E2D2D" w:rsidR="00721293" w:rsidRDefault="002E1D68" w:rsidP="002E1D68">
      <w:pPr>
        <w:spacing w:line="380" w:lineRule="exact"/>
        <w:jc w:val="center"/>
        <w:rPr>
          <w:rFonts w:ascii="黑体" w:eastAsia="黑体" w:hAnsi="Calibri" w:cs="Times New Roman"/>
          <w:bCs/>
          <w:sz w:val="30"/>
          <w:szCs w:val="24"/>
        </w:rPr>
      </w:pPr>
      <w:r w:rsidRPr="002E1D68">
        <w:rPr>
          <w:rFonts w:ascii="黑体" w:eastAsia="黑体" w:hAnsi="Calibri" w:cs="Times New Roman"/>
          <w:bCs/>
          <w:sz w:val="30"/>
          <w:szCs w:val="24"/>
        </w:rPr>
        <w:t>2021年山东民营</w:t>
      </w:r>
      <w:r w:rsidR="0027664F">
        <w:rPr>
          <w:rFonts w:ascii="黑体" w:eastAsia="黑体" w:hAnsi="Calibri" w:cs="Times New Roman" w:hint="eastAsia"/>
          <w:bCs/>
          <w:sz w:val="30"/>
          <w:szCs w:val="24"/>
        </w:rPr>
        <w:t>创新</w:t>
      </w:r>
      <w:r w:rsidRPr="002E1D68">
        <w:rPr>
          <w:rFonts w:ascii="黑体" w:eastAsia="黑体" w:hAnsi="Calibri" w:cs="Times New Roman"/>
          <w:bCs/>
          <w:sz w:val="30"/>
          <w:szCs w:val="24"/>
        </w:rPr>
        <w:t>企业申报表</w:t>
      </w:r>
    </w:p>
    <w:p w14:paraId="4AB4D253" w14:textId="4F6CACC8" w:rsidR="005B06EB" w:rsidRPr="005B06EB" w:rsidRDefault="00FC5F6F" w:rsidP="00806C90">
      <w:pPr>
        <w:spacing w:line="380" w:lineRule="exact"/>
        <w:jc w:val="center"/>
        <w:rPr>
          <w:rFonts w:ascii="黑体" w:eastAsia="黑体" w:hAnsi="Calibri" w:cs="Times New Roman"/>
          <w:bCs/>
          <w:sz w:val="30"/>
          <w:szCs w:val="24"/>
        </w:rPr>
      </w:pPr>
      <w:r w:rsidRPr="00BB48A5">
        <w:rPr>
          <w:rFonts w:ascii="黑体" w:eastAsia="黑体" w:hAnsi="Calibri" w:cs="Times New Roman" w:hint="eastAsia"/>
          <w:bCs/>
          <w:sz w:val="30"/>
          <w:szCs w:val="24"/>
        </w:rPr>
        <w:t>表一：企业</w:t>
      </w:r>
      <w:r w:rsidR="00E86F46">
        <w:rPr>
          <w:rFonts w:ascii="黑体" w:eastAsia="黑体" w:hAnsi="Calibri" w:cs="Times New Roman" w:hint="eastAsia"/>
          <w:bCs/>
          <w:sz w:val="30"/>
          <w:szCs w:val="24"/>
        </w:rPr>
        <w:t>申报表</w:t>
      </w:r>
      <w:r w:rsidRPr="00BB48A5">
        <w:rPr>
          <w:rFonts w:ascii="黑体" w:eastAsia="黑体" w:hAnsi="Calibri" w:cs="Times New Roman" w:hint="eastAsia"/>
          <w:bCs/>
          <w:sz w:val="30"/>
          <w:szCs w:val="24"/>
        </w:rPr>
        <w:t xml:space="preserve">   （企业公章）</w:t>
      </w:r>
    </w:p>
    <w:tbl>
      <w:tblPr>
        <w:tblStyle w:val="a9"/>
        <w:tblW w:w="8784" w:type="dxa"/>
        <w:tblLayout w:type="fixed"/>
        <w:tblLook w:val="0000" w:firstRow="0" w:lastRow="0" w:firstColumn="0" w:lastColumn="0" w:noHBand="0" w:noVBand="0"/>
      </w:tblPr>
      <w:tblGrid>
        <w:gridCol w:w="1696"/>
        <w:gridCol w:w="236"/>
        <w:gridCol w:w="239"/>
        <w:gridCol w:w="239"/>
        <w:gridCol w:w="239"/>
        <w:gridCol w:w="77"/>
        <w:gridCol w:w="162"/>
        <w:gridCol w:w="239"/>
        <w:gridCol w:w="216"/>
        <w:gridCol w:w="23"/>
        <w:gridCol w:w="239"/>
        <w:gridCol w:w="239"/>
        <w:gridCol w:w="239"/>
        <w:gridCol w:w="13"/>
        <w:gridCol w:w="226"/>
        <w:gridCol w:w="239"/>
        <w:gridCol w:w="239"/>
        <w:gridCol w:w="239"/>
        <w:gridCol w:w="139"/>
        <w:gridCol w:w="103"/>
        <w:gridCol w:w="239"/>
        <w:gridCol w:w="181"/>
        <w:gridCol w:w="58"/>
        <w:gridCol w:w="239"/>
        <w:gridCol w:w="581"/>
        <w:gridCol w:w="549"/>
        <w:gridCol w:w="297"/>
        <w:gridCol w:w="254"/>
        <w:gridCol w:w="1105"/>
      </w:tblGrid>
      <w:tr w:rsidR="005B06EB" w:rsidRPr="005B06EB" w14:paraId="5B293DB3" w14:textId="77777777" w:rsidTr="007F212E">
        <w:trPr>
          <w:trHeight w:val="428"/>
        </w:trPr>
        <w:tc>
          <w:tcPr>
            <w:tcW w:w="1696" w:type="dxa"/>
          </w:tcPr>
          <w:p w14:paraId="15F5877B" w14:textId="77777777" w:rsidR="005B06EB" w:rsidRPr="005B06EB" w:rsidRDefault="005B06EB" w:rsidP="005B06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企业名称</w:t>
            </w:r>
          </w:p>
          <w:p w14:paraId="075B3E8C" w14:textId="77777777" w:rsidR="005B06EB" w:rsidRPr="005B06EB" w:rsidRDefault="005B06EB" w:rsidP="005B06EB">
            <w:pPr>
              <w:jc w:val="center"/>
              <w:rPr>
                <w:rFonts w:ascii="宋体" w:eastAsia="宋体" w:hAnsi="宋体" w:cs="宋体"/>
                <w:szCs w:val="21"/>
              </w:rPr>
            </w:pPr>
            <w:r w:rsidRPr="005B06EB">
              <w:rPr>
                <w:rFonts w:ascii="Calibri" w:eastAsia="宋体" w:hAnsi="Calibri" w:cs="Times New Roman" w:hint="eastAsia"/>
                <w:szCs w:val="21"/>
              </w:rPr>
              <w:t>（全称）</w:t>
            </w:r>
          </w:p>
        </w:tc>
        <w:tc>
          <w:tcPr>
            <w:tcW w:w="7088" w:type="dxa"/>
            <w:gridSpan w:val="28"/>
          </w:tcPr>
          <w:p w14:paraId="527B3190" w14:textId="77777777" w:rsidR="005B06EB" w:rsidRPr="005B06EB" w:rsidRDefault="005B06EB" w:rsidP="005B06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8A6BD0" w:rsidRPr="005B06EB" w14:paraId="555FA3E0" w14:textId="77777777" w:rsidTr="008232B3">
        <w:trPr>
          <w:trHeight w:val="428"/>
        </w:trPr>
        <w:tc>
          <w:tcPr>
            <w:tcW w:w="1696" w:type="dxa"/>
          </w:tcPr>
          <w:p w14:paraId="5830D471" w14:textId="77777777" w:rsidR="005B06EB" w:rsidRPr="005B06EB" w:rsidRDefault="005B06EB" w:rsidP="005B06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统一社会</w:t>
            </w:r>
          </w:p>
          <w:p w14:paraId="6452D9C7" w14:textId="77777777" w:rsidR="005B06EB" w:rsidRPr="005B06EB" w:rsidRDefault="005B06EB" w:rsidP="005B06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信用代码</w:t>
            </w:r>
          </w:p>
        </w:tc>
        <w:tc>
          <w:tcPr>
            <w:tcW w:w="236" w:type="dxa"/>
          </w:tcPr>
          <w:p w14:paraId="59798241" w14:textId="77777777" w:rsidR="005B06EB" w:rsidRPr="005B06EB" w:rsidRDefault="005B06EB" w:rsidP="005B06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9" w:type="dxa"/>
          </w:tcPr>
          <w:p w14:paraId="2586E516" w14:textId="77777777" w:rsidR="005B06EB" w:rsidRPr="005B06EB" w:rsidRDefault="005B06EB" w:rsidP="005B06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9" w:type="dxa"/>
          </w:tcPr>
          <w:p w14:paraId="430F3EEE" w14:textId="77777777" w:rsidR="005B06EB" w:rsidRPr="005B06EB" w:rsidRDefault="005B06EB" w:rsidP="005B06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9" w:type="dxa"/>
          </w:tcPr>
          <w:p w14:paraId="3AEE044E" w14:textId="77777777" w:rsidR="005B06EB" w:rsidRPr="005B06EB" w:rsidRDefault="005B06EB" w:rsidP="005B06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9" w:type="dxa"/>
            <w:gridSpan w:val="2"/>
          </w:tcPr>
          <w:p w14:paraId="582807FD" w14:textId="77777777" w:rsidR="005B06EB" w:rsidRPr="005B06EB" w:rsidRDefault="005B06EB" w:rsidP="005B06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9" w:type="dxa"/>
          </w:tcPr>
          <w:p w14:paraId="12C76515" w14:textId="77777777" w:rsidR="005B06EB" w:rsidRPr="005B06EB" w:rsidRDefault="005B06EB" w:rsidP="005B06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9" w:type="dxa"/>
            <w:gridSpan w:val="2"/>
          </w:tcPr>
          <w:p w14:paraId="067D86E3" w14:textId="77777777" w:rsidR="005B06EB" w:rsidRPr="005B06EB" w:rsidRDefault="005B06EB" w:rsidP="005B06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9" w:type="dxa"/>
          </w:tcPr>
          <w:p w14:paraId="18AC650B" w14:textId="77777777" w:rsidR="005B06EB" w:rsidRPr="005B06EB" w:rsidRDefault="005B06EB" w:rsidP="005B06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9" w:type="dxa"/>
          </w:tcPr>
          <w:p w14:paraId="28AD21C7" w14:textId="77777777" w:rsidR="005B06EB" w:rsidRPr="005B06EB" w:rsidRDefault="005B06EB" w:rsidP="005B06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9" w:type="dxa"/>
          </w:tcPr>
          <w:p w14:paraId="14F58D69" w14:textId="77777777" w:rsidR="005B06EB" w:rsidRPr="005B06EB" w:rsidRDefault="005B06EB" w:rsidP="005B06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9" w:type="dxa"/>
            <w:gridSpan w:val="2"/>
          </w:tcPr>
          <w:p w14:paraId="2B3EBEE0" w14:textId="77777777" w:rsidR="005B06EB" w:rsidRPr="005B06EB" w:rsidRDefault="005B06EB" w:rsidP="005B06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9" w:type="dxa"/>
          </w:tcPr>
          <w:p w14:paraId="212D6707" w14:textId="77777777" w:rsidR="005B06EB" w:rsidRPr="005B06EB" w:rsidRDefault="005B06EB" w:rsidP="005B06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9" w:type="dxa"/>
          </w:tcPr>
          <w:p w14:paraId="65D62E3D" w14:textId="77777777" w:rsidR="005B06EB" w:rsidRPr="005B06EB" w:rsidRDefault="005B06EB" w:rsidP="005B06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9" w:type="dxa"/>
          </w:tcPr>
          <w:p w14:paraId="64B8CAED" w14:textId="77777777" w:rsidR="005B06EB" w:rsidRPr="005B06EB" w:rsidRDefault="005B06EB" w:rsidP="005B06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42" w:type="dxa"/>
            <w:gridSpan w:val="2"/>
          </w:tcPr>
          <w:p w14:paraId="204DCE1A" w14:textId="77777777" w:rsidR="005B06EB" w:rsidRPr="005B06EB" w:rsidRDefault="005B06EB" w:rsidP="005B06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9" w:type="dxa"/>
          </w:tcPr>
          <w:p w14:paraId="63E8736A" w14:textId="77777777" w:rsidR="005B06EB" w:rsidRPr="005B06EB" w:rsidRDefault="005B06EB" w:rsidP="005B06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9" w:type="dxa"/>
            <w:gridSpan w:val="2"/>
          </w:tcPr>
          <w:p w14:paraId="67A09DA5" w14:textId="77777777" w:rsidR="005B06EB" w:rsidRPr="005B06EB" w:rsidRDefault="005B06EB" w:rsidP="005B06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239" w:type="dxa"/>
          </w:tcPr>
          <w:p w14:paraId="17CCB19D" w14:textId="77777777" w:rsidR="005B06EB" w:rsidRPr="005B06EB" w:rsidRDefault="005B06EB" w:rsidP="005B06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7" w:type="dxa"/>
            <w:gridSpan w:val="3"/>
          </w:tcPr>
          <w:p w14:paraId="22C69261" w14:textId="77777777" w:rsidR="005B06EB" w:rsidRPr="005B06EB" w:rsidRDefault="005B06EB" w:rsidP="005B06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企业成立时间</w:t>
            </w:r>
          </w:p>
        </w:tc>
        <w:tc>
          <w:tcPr>
            <w:tcW w:w="1359" w:type="dxa"/>
            <w:gridSpan w:val="2"/>
            <w:vAlign w:val="center"/>
          </w:tcPr>
          <w:p w14:paraId="36EA4B83" w14:textId="7EB81DD3" w:rsidR="005B06EB" w:rsidRPr="005B06EB" w:rsidRDefault="008232B3" w:rsidP="00DF073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="005B06EB"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  <w:r w:rsidR="005B06EB"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</w:t>
            </w:r>
            <w:r>
              <w:rPr>
                <w:rFonts w:ascii="Calibri" w:eastAsia="宋体" w:hAnsi="Calibri" w:cs="Times New Roman"/>
                <w:sz w:val="24"/>
                <w:szCs w:val="24"/>
              </w:rPr>
              <w:t xml:space="preserve"> </w:t>
            </w:r>
            <w:r w:rsidR="005B06EB"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月</w:t>
            </w:r>
          </w:p>
        </w:tc>
      </w:tr>
      <w:tr w:rsidR="005B06EB" w:rsidRPr="005B06EB" w14:paraId="386BAA01" w14:textId="77777777" w:rsidTr="007F212E">
        <w:trPr>
          <w:trHeight w:val="362"/>
        </w:trPr>
        <w:tc>
          <w:tcPr>
            <w:tcW w:w="1696" w:type="dxa"/>
          </w:tcPr>
          <w:p w14:paraId="511EA68F" w14:textId="77777777" w:rsidR="005B06EB" w:rsidRPr="005B06EB" w:rsidRDefault="005B06EB" w:rsidP="005B06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企业注册地址</w:t>
            </w:r>
            <w:r w:rsidRPr="005B06EB">
              <w:rPr>
                <w:rFonts w:ascii="Calibri" w:eastAsia="宋体" w:hAnsi="Calibri" w:cs="Times New Roman" w:hint="eastAsia"/>
                <w:szCs w:val="21"/>
              </w:rPr>
              <w:t>（具体到县级）</w:t>
            </w:r>
          </w:p>
        </w:tc>
        <w:tc>
          <w:tcPr>
            <w:tcW w:w="4005" w:type="dxa"/>
            <w:gridSpan w:val="21"/>
          </w:tcPr>
          <w:p w14:paraId="1FE8A227" w14:textId="77777777" w:rsidR="005B06EB" w:rsidRPr="005B06EB" w:rsidRDefault="005B06EB" w:rsidP="005B06E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427" w:type="dxa"/>
            <w:gridSpan w:val="4"/>
            <w:vAlign w:val="center"/>
          </w:tcPr>
          <w:p w14:paraId="3AA182B7" w14:textId="77777777" w:rsidR="005B06EB" w:rsidRPr="005B06EB" w:rsidRDefault="005B06EB" w:rsidP="0053457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注册资金</w:t>
            </w:r>
          </w:p>
        </w:tc>
        <w:tc>
          <w:tcPr>
            <w:tcW w:w="1656" w:type="dxa"/>
            <w:gridSpan w:val="3"/>
          </w:tcPr>
          <w:p w14:paraId="61208A6F" w14:textId="77777777" w:rsidR="005B06EB" w:rsidRPr="005B06EB" w:rsidRDefault="005B06EB" w:rsidP="005B06EB">
            <w:pPr>
              <w:jc w:val="right"/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　</w:t>
            </w: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                  </w:t>
            </w: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万元</w:t>
            </w:r>
          </w:p>
        </w:tc>
      </w:tr>
      <w:tr w:rsidR="005B06EB" w:rsidRPr="005B06EB" w14:paraId="7AD344D8" w14:textId="77777777" w:rsidTr="007F212E">
        <w:trPr>
          <w:trHeight w:val="362"/>
        </w:trPr>
        <w:tc>
          <w:tcPr>
            <w:tcW w:w="1696" w:type="dxa"/>
          </w:tcPr>
          <w:p w14:paraId="1565AE80" w14:textId="77777777" w:rsidR="005B06EB" w:rsidRPr="005B06EB" w:rsidRDefault="005B06EB" w:rsidP="005B06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企业通信地址</w:t>
            </w:r>
          </w:p>
        </w:tc>
        <w:tc>
          <w:tcPr>
            <w:tcW w:w="3482" w:type="dxa"/>
            <w:gridSpan w:val="18"/>
          </w:tcPr>
          <w:p w14:paraId="78E41892" w14:textId="77777777" w:rsidR="005B06EB" w:rsidRPr="005B06EB" w:rsidRDefault="005B06EB" w:rsidP="005B06E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gridSpan w:val="7"/>
            <w:vAlign w:val="center"/>
          </w:tcPr>
          <w:p w14:paraId="618FA275" w14:textId="77777777" w:rsidR="005B06EB" w:rsidRPr="005B06EB" w:rsidRDefault="005B06EB" w:rsidP="0053457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邮</w:t>
            </w: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 xml:space="preserve">   </w:t>
            </w: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编</w:t>
            </w:r>
          </w:p>
        </w:tc>
        <w:tc>
          <w:tcPr>
            <w:tcW w:w="1656" w:type="dxa"/>
            <w:gridSpan w:val="3"/>
          </w:tcPr>
          <w:p w14:paraId="5E584170" w14:textId="77777777" w:rsidR="005B06EB" w:rsidRPr="005B06EB" w:rsidRDefault="005B06EB" w:rsidP="005B06EB">
            <w:pPr>
              <w:jc w:val="center"/>
              <w:rPr>
                <w:rFonts w:ascii="宋体" w:eastAsia="宋体" w:hAnsi="宋体" w:cs="宋体"/>
                <w:b/>
                <w:sz w:val="24"/>
                <w:szCs w:val="24"/>
              </w:rPr>
            </w:pPr>
          </w:p>
        </w:tc>
      </w:tr>
      <w:tr w:rsidR="005B06EB" w:rsidRPr="005B06EB" w14:paraId="41FFC78C" w14:textId="77777777" w:rsidTr="007F212E">
        <w:trPr>
          <w:trHeight w:val="362"/>
        </w:trPr>
        <w:tc>
          <w:tcPr>
            <w:tcW w:w="1696" w:type="dxa"/>
          </w:tcPr>
          <w:p w14:paraId="16050689" w14:textId="77777777" w:rsidR="005B06EB" w:rsidRPr="005B06EB" w:rsidRDefault="005B06EB" w:rsidP="005B06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企业网址</w:t>
            </w:r>
          </w:p>
        </w:tc>
        <w:tc>
          <w:tcPr>
            <w:tcW w:w="3482" w:type="dxa"/>
            <w:gridSpan w:val="18"/>
          </w:tcPr>
          <w:p w14:paraId="59D8772E" w14:textId="77777777" w:rsidR="005B06EB" w:rsidRPr="005B06EB" w:rsidRDefault="005B06EB" w:rsidP="005B06EB">
            <w:pPr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1950" w:type="dxa"/>
            <w:gridSpan w:val="7"/>
          </w:tcPr>
          <w:p w14:paraId="60610F81" w14:textId="77777777" w:rsidR="005B06EB" w:rsidRPr="005B06EB" w:rsidRDefault="005B06EB" w:rsidP="005B06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传真</w:t>
            </w:r>
            <w:r w:rsidRPr="005B06EB">
              <w:rPr>
                <w:rFonts w:ascii="宋体" w:eastAsia="宋体" w:hAnsi="宋体" w:cs="Times New Roman" w:hint="eastAsia"/>
                <w:szCs w:val="21"/>
              </w:rPr>
              <w:t>（区号）</w:t>
            </w:r>
          </w:p>
        </w:tc>
        <w:tc>
          <w:tcPr>
            <w:tcW w:w="1656" w:type="dxa"/>
            <w:gridSpan w:val="3"/>
          </w:tcPr>
          <w:p w14:paraId="069CA201" w14:textId="77777777" w:rsidR="005B06EB" w:rsidRPr="005B06EB" w:rsidRDefault="005B06EB" w:rsidP="005B06EB">
            <w:pPr>
              <w:jc w:val="center"/>
              <w:rPr>
                <w:rFonts w:ascii="Calibri" w:eastAsia="宋体" w:hAnsi="Calibri" w:cs="Times New Roman"/>
                <w:b/>
                <w:sz w:val="24"/>
                <w:szCs w:val="24"/>
              </w:rPr>
            </w:pPr>
          </w:p>
        </w:tc>
      </w:tr>
      <w:tr w:rsidR="007C5A2C" w:rsidRPr="005B06EB" w14:paraId="14EEB0DE" w14:textId="77777777" w:rsidTr="007F212E">
        <w:trPr>
          <w:trHeight w:val="362"/>
        </w:trPr>
        <w:tc>
          <w:tcPr>
            <w:tcW w:w="1696" w:type="dxa"/>
          </w:tcPr>
          <w:p w14:paraId="0C970EC5" w14:textId="77777777" w:rsidR="005B06EB" w:rsidRPr="005B06EB" w:rsidRDefault="005B06EB" w:rsidP="005B06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47" w:type="dxa"/>
            <w:gridSpan w:val="8"/>
          </w:tcPr>
          <w:p w14:paraId="1A1E44EE" w14:textId="77777777" w:rsidR="005B06EB" w:rsidRPr="005B06EB" w:rsidRDefault="005B06EB" w:rsidP="005B06EB">
            <w:pPr>
              <w:spacing w:line="320" w:lineRule="exact"/>
              <w:ind w:firstLineChars="100" w:firstLine="240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06EB">
              <w:rPr>
                <w:rFonts w:ascii="宋体" w:eastAsia="宋体" w:hAnsi="宋体" w:cs="Times New Roman" w:hint="eastAsia"/>
                <w:sz w:val="24"/>
                <w:szCs w:val="24"/>
              </w:rPr>
              <w:t>姓</w:t>
            </w:r>
            <w:r w:rsidRPr="005B06EB">
              <w:rPr>
                <w:rFonts w:ascii="宋体" w:eastAsia="宋体" w:hAnsi="宋体" w:cs="Times New Roman"/>
                <w:sz w:val="24"/>
                <w:szCs w:val="24"/>
              </w:rPr>
              <w:t xml:space="preserve">   名</w:t>
            </w:r>
          </w:p>
        </w:tc>
        <w:tc>
          <w:tcPr>
            <w:tcW w:w="1835" w:type="dxa"/>
            <w:gridSpan w:val="10"/>
          </w:tcPr>
          <w:p w14:paraId="16471C21" w14:textId="77777777" w:rsidR="005B06EB" w:rsidRPr="005B06EB" w:rsidRDefault="005B06EB" w:rsidP="005B06EB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06EB">
              <w:rPr>
                <w:rFonts w:ascii="宋体" w:eastAsia="宋体" w:hAnsi="宋体" w:cs="Times New Roman" w:hint="eastAsia"/>
                <w:sz w:val="24"/>
                <w:szCs w:val="24"/>
              </w:rPr>
              <w:t>职务</w:t>
            </w:r>
            <w:r w:rsidRPr="005B06EB">
              <w:rPr>
                <w:rFonts w:ascii="宋体" w:eastAsia="宋体" w:hAnsi="宋体" w:cs="Times New Roman" w:hint="eastAsia"/>
                <w:szCs w:val="21"/>
              </w:rPr>
              <w:t>（部门）</w:t>
            </w:r>
          </w:p>
        </w:tc>
        <w:tc>
          <w:tcPr>
            <w:tcW w:w="1950" w:type="dxa"/>
            <w:gridSpan w:val="7"/>
          </w:tcPr>
          <w:p w14:paraId="410EE445" w14:textId="77777777" w:rsidR="005B06EB" w:rsidRPr="005B06EB" w:rsidRDefault="005B06EB" w:rsidP="005B06EB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06EB">
              <w:rPr>
                <w:rFonts w:ascii="宋体" w:eastAsia="宋体" w:hAnsi="宋体" w:cs="Times New Roman" w:hint="eastAsia"/>
                <w:sz w:val="24"/>
                <w:szCs w:val="24"/>
              </w:rPr>
              <w:t>电话</w:t>
            </w:r>
            <w:r w:rsidRPr="005B06EB">
              <w:rPr>
                <w:rFonts w:ascii="宋体" w:eastAsia="宋体" w:hAnsi="宋体" w:cs="Times New Roman" w:hint="eastAsia"/>
                <w:szCs w:val="21"/>
              </w:rPr>
              <w:t>（区号）</w:t>
            </w:r>
          </w:p>
        </w:tc>
        <w:tc>
          <w:tcPr>
            <w:tcW w:w="1656" w:type="dxa"/>
            <w:gridSpan w:val="3"/>
          </w:tcPr>
          <w:p w14:paraId="73581370" w14:textId="77777777" w:rsidR="005B06EB" w:rsidRPr="005B06EB" w:rsidRDefault="005B06EB" w:rsidP="005B06EB">
            <w:pPr>
              <w:spacing w:line="320" w:lineRule="exact"/>
              <w:jc w:val="center"/>
              <w:rPr>
                <w:rFonts w:ascii="宋体" w:eastAsia="宋体" w:hAnsi="宋体" w:cs="Times New Roman"/>
                <w:sz w:val="24"/>
                <w:szCs w:val="24"/>
              </w:rPr>
            </w:pPr>
            <w:r w:rsidRPr="005B06EB">
              <w:rPr>
                <w:rFonts w:ascii="宋体" w:eastAsia="宋体" w:hAnsi="宋体" w:cs="Times New Roman" w:hint="eastAsia"/>
                <w:sz w:val="24"/>
                <w:szCs w:val="24"/>
              </w:rPr>
              <w:t>手</w:t>
            </w:r>
            <w:r w:rsidRPr="005B06EB">
              <w:rPr>
                <w:rFonts w:ascii="宋体" w:eastAsia="宋体" w:hAnsi="宋体" w:cs="Times New Roman"/>
                <w:sz w:val="24"/>
                <w:szCs w:val="24"/>
              </w:rPr>
              <w:t xml:space="preserve">   </w:t>
            </w:r>
            <w:r w:rsidRPr="005B06EB">
              <w:rPr>
                <w:rFonts w:ascii="宋体" w:eastAsia="宋体" w:hAnsi="宋体" w:cs="Times New Roman" w:hint="eastAsia"/>
                <w:sz w:val="24"/>
                <w:szCs w:val="24"/>
              </w:rPr>
              <w:t>机</w:t>
            </w:r>
          </w:p>
        </w:tc>
      </w:tr>
      <w:tr w:rsidR="007C5A2C" w:rsidRPr="005B06EB" w14:paraId="778D3784" w14:textId="77777777" w:rsidTr="007F212E">
        <w:trPr>
          <w:trHeight w:val="362"/>
        </w:trPr>
        <w:tc>
          <w:tcPr>
            <w:tcW w:w="1696" w:type="dxa"/>
          </w:tcPr>
          <w:p w14:paraId="2403EDD2" w14:textId="77777777" w:rsidR="005B06EB" w:rsidRPr="005B06EB" w:rsidRDefault="005B06EB" w:rsidP="005B06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法定代表人</w:t>
            </w:r>
          </w:p>
        </w:tc>
        <w:tc>
          <w:tcPr>
            <w:tcW w:w="1647" w:type="dxa"/>
            <w:gridSpan w:val="8"/>
          </w:tcPr>
          <w:p w14:paraId="45C75B78" w14:textId="77777777" w:rsidR="005B06EB" w:rsidRPr="005B06EB" w:rsidRDefault="005B06EB" w:rsidP="005B06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10"/>
          </w:tcPr>
          <w:p w14:paraId="0C0CDDB1" w14:textId="77777777" w:rsidR="005B06EB" w:rsidRPr="005B06EB" w:rsidRDefault="005B06EB" w:rsidP="005B06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7"/>
          </w:tcPr>
          <w:p w14:paraId="64A193A2" w14:textId="77777777" w:rsidR="005B06EB" w:rsidRPr="005B06EB" w:rsidRDefault="005B06EB" w:rsidP="005B06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14:paraId="25A9A0DE" w14:textId="77777777" w:rsidR="005B06EB" w:rsidRPr="005B06EB" w:rsidRDefault="005B06EB" w:rsidP="005B06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7C5A2C" w:rsidRPr="005B06EB" w14:paraId="6FFE758C" w14:textId="77777777" w:rsidTr="007F212E">
        <w:trPr>
          <w:trHeight w:val="362"/>
        </w:trPr>
        <w:tc>
          <w:tcPr>
            <w:tcW w:w="1696" w:type="dxa"/>
          </w:tcPr>
          <w:p w14:paraId="7F97BF1B" w14:textId="77777777" w:rsidR="005B06EB" w:rsidRPr="005B06EB" w:rsidRDefault="005B06EB" w:rsidP="005B06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联系人</w:t>
            </w:r>
          </w:p>
        </w:tc>
        <w:tc>
          <w:tcPr>
            <w:tcW w:w="1647" w:type="dxa"/>
            <w:gridSpan w:val="8"/>
          </w:tcPr>
          <w:p w14:paraId="7B8B6E42" w14:textId="77777777" w:rsidR="005B06EB" w:rsidRPr="005B06EB" w:rsidRDefault="005B06EB" w:rsidP="005B06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10"/>
          </w:tcPr>
          <w:p w14:paraId="2F11D922" w14:textId="77777777" w:rsidR="005B06EB" w:rsidRPr="005B06EB" w:rsidRDefault="005B06EB" w:rsidP="005B06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7"/>
          </w:tcPr>
          <w:p w14:paraId="5AC3AA44" w14:textId="77777777" w:rsidR="005B06EB" w:rsidRPr="005B06EB" w:rsidRDefault="005B06EB" w:rsidP="005B06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14:paraId="1F67E665" w14:textId="77777777" w:rsidR="005B06EB" w:rsidRPr="005B06EB" w:rsidRDefault="005B06EB" w:rsidP="005B06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7C5A2C" w:rsidRPr="005B06EB" w14:paraId="33749305" w14:textId="77777777" w:rsidTr="007F212E">
        <w:trPr>
          <w:trHeight w:val="362"/>
        </w:trPr>
        <w:tc>
          <w:tcPr>
            <w:tcW w:w="1696" w:type="dxa"/>
          </w:tcPr>
          <w:p w14:paraId="0FF0794B" w14:textId="77777777" w:rsidR="005B06EB" w:rsidRPr="005B06EB" w:rsidRDefault="005B06EB" w:rsidP="005B06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填表人</w:t>
            </w:r>
          </w:p>
        </w:tc>
        <w:tc>
          <w:tcPr>
            <w:tcW w:w="1647" w:type="dxa"/>
            <w:gridSpan w:val="8"/>
          </w:tcPr>
          <w:p w14:paraId="1769E86C" w14:textId="77777777" w:rsidR="005B06EB" w:rsidRPr="005B06EB" w:rsidRDefault="005B06EB" w:rsidP="005B06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835" w:type="dxa"/>
            <w:gridSpan w:val="10"/>
          </w:tcPr>
          <w:p w14:paraId="55063739" w14:textId="77777777" w:rsidR="005B06EB" w:rsidRPr="005B06EB" w:rsidRDefault="005B06EB" w:rsidP="005B06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950" w:type="dxa"/>
            <w:gridSpan w:val="7"/>
          </w:tcPr>
          <w:p w14:paraId="6A816430" w14:textId="77777777" w:rsidR="005B06EB" w:rsidRPr="005B06EB" w:rsidRDefault="005B06EB" w:rsidP="005B06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656" w:type="dxa"/>
            <w:gridSpan w:val="3"/>
          </w:tcPr>
          <w:p w14:paraId="00ED8784" w14:textId="77777777" w:rsidR="005B06EB" w:rsidRPr="005B06EB" w:rsidRDefault="005B06EB" w:rsidP="005B06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34574" w:rsidRPr="005B06EB" w14:paraId="1D173040" w14:textId="77777777" w:rsidTr="007F212E">
        <w:trPr>
          <w:trHeight w:val="362"/>
        </w:trPr>
        <w:tc>
          <w:tcPr>
            <w:tcW w:w="1696" w:type="dxa"/>
            <w:vAlign w:val="center"/>
          </w:tcPr>
          <w:p w14:paraId="1A38E5E9" w14:textId="77777777" w:rsidR="00534574" w:rsidRPr="005B06EB" w:rsidRDefault="00534574" w:rsidP="0053457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企业所属行业</w:t>
            </w:r>
          </w:p>
        </w:tc>
        <w:tc>
          <w:tcPr>
            <w:tcW w:w="7088" w:type="dxa"/>
            <w:gridSpan w:val="28"/>
            <w:vAlign w:val="center"/>
          </w:tcPr>
          <w:p w14:paraId="521224B6" w14:textId="77777777" w:rsidR="00534574" w:rsidRPr="005B06EB" w:rsidRDefault="00534574" w:rsidP="005B06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5B06EB" w:rsidRPr="005B06EB" w14:paraId="55302E18" w14:textId="77777777" w:rsidTr="007F212E">
        <w:trPr>
          <w:trHeight w:val="643"/>
        </w:trPr>
        <w:tc>
          <w:tcPr>
            <w:tcW w:w="1696" w:type="dxa"/>
            <w:vMerge w:val="restart"/>
            <w:vAlign w:val="center"/>
          </w:tcPr>
          <w:p w14:paraId="1DA2D195" w14:textId="04E026DA" w:rsidR="005B06EB" w:rsidRPr="005B06EB" w:rsidRDefault="005B06EB" w:rsidP="0053457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宋体" w:eastAsia="宋体" w:hAnsi="宋体" w:cs="宋体" w:hint="eastAsia"/>
                <w:sz w:val="24"/>
                <w:szCs w:val="24"/>
              </w:rPr>
              <w:t>主营业务领域</w:t>
            </w:r>
          </w:p>
        </w:tc>
        <w:tc>
          <w:tcPr>
            <w:tcW w:w="3482" w:type="dxa"/>
            <w:gridSpan w:val="18"/>
            <w:vAlign w:val="center"/>
          </w:tcPr>
          <w:p w14:paraId="0A4EFBCD" w14:textId="77777777" w:rsidR="005B06EB" w:rsidRPr="005B06EB" w:rsidRDefault="005B06EB" w:rsidP="00EC6A2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宋体" w:eastAsia="宋体" w:hAnsi="宋体" w:cs="宋体" w:hint="eastAsia"/>
                <w:sz w:val="24"/>
                <w:szCs w:val="24"/>
              </w:rPr>
              <w:t>主营1</w:t>
            </w:r>
          </w:p>
        </w:tc>
        <w:tc>
          <w:tcPr>
            <w:tcW w:w="1950" w:type="dxa"/>
            <w:gridSpan w:val="7"/>
            <w:vAlign w:val="center"/>
          </w:tcPr>
          <w:p w14:paraId="131EA391" w14:textId="77777777" w:rsidR="005B06EB" w:rsidRPr="005B06EB" w:rsidRDefault="005B06EB" w:rsidP="008D1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宋体" w:eastAsia="宋体" w:hAnsi="宋体" w:cs="宋体" w:hint="eastAsia"/>
                <w:sz w:val="24"/>
                <w:szCs w:val="24"/>
              </w:rPr>
              <w:t>占营收总额比例</w:t>
            </w:r>
          </w:p>
        </w:tc>
        <w:tc>
          <w:tcPr>
            <w:tcW w:w="1656" w:type="dxa"/>
            <w:gridSpan w:val="3"/>
            <w:vAlign w:val="center"/>
          </w:tcPr>
          <w:p w14:paraId="1975BF14" w14:textId="07C07C73" w:rsidR="005B06EB" w:rsidRPr="005B06EB" w:rsidRDefault="005B06EB" w:rsidP="008D1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宋体" w:eastAsia="宋体" w:hAnsi="宋体" w:cs="宋体" w:hint="eastAsia"/>
                <w:sz w:val="24"/>
                <w:szCs w:val="24"/>
              </w:rPr>
              <w:t>%</w:t>
            </w:r>
          </w:p>
        </w:tc>
      </w:tr>
      <w:tr w:rsidR="005B06EB" w:rsidRPr="005B06EB" w14:paraId="79CE8E7E" w14:textId="77777777" w:rsidTr="007F212E">
        <w:trPr>
          <w:trHeight w:val="579"/>
        </w:trPr>
        <w:tc>
          <w:tcPr>
            <w:tcW w:w="1696" w:type="dxa"/>
            <w:vMerge/>
          </w:tcPr>
          <w:p w14:paraId="346521AA" w14:textId="77777777" w:rsidR="005B06EB" w:rsidRPr="005B06EB" w:rsidRDefault="005B06EB" w:rsidP="005B06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  <w:tc>
          <w:tcPr>
            <w:tcW w:w="3482" w:type="dxa"/>
            <w:gridSpan w:val="18"/>
            <w:vAlign w:val="center"/>
          </w:tcPr>
          <w:p w14:paraId="26C95385" w14:textId="77777777" w:rsidR="005B06EB" w:rsidRPr="005B06EB" w:rsidRDefault="005B06EB" w:rsidP="00EC6A2A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宋体" w:eastAsia="宋体" w:hAnsi="宋体" w:cs="宋体" w:hint="eastAsia"/>
                <w:sz w:val="24"/>
                <w:szCs w:val="24"/>
              </w:rPr>
              <w:t>主营2</w:t>
            </w:r>
          </w:p>
        </w:tc>
        <w:tc>
          <w:tcPr>
            <w:tcW w:w="1950" w:type="dxa"/>
            <w:gridSpan w:val="7"/>
            <w:vAlign w:val="center"/>
          </w:tcPr>
          <w:p w14:paraId="1495EA37" w14:textId="77777777" w:rsidR="005B06EB" w:rsidRPr="005B06EB" w:rsidRDefault="005B06EB" w:rsidP="008D1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宋体" w:eastAsia="宋体" w:hAnsi="宋体" w:cs="宋体" w:hint="eastAsia"/>
                <w:sz w:val="24"/>
                <w:szCs w:val="24"/>
              </w:rPr>
              <w:t>占营收总额比例</w:t>
            </w:r>
          </w:p>
        </w:tc>
        <w:tc>
          <w:tcPr>
            <w:tcW w:w="1656" w:type="dxa"/>
            <w:gridSpan w:val="3"/>
            <w:vAlign w:val="center"/>
          </w:tcPr>
          <w:p w14:paraId="5646EBBD" w14:textId="7E72E9CB" w:rsidR="005B06EB" w:rsidRPr="005B06EB" w:rsidRDefault="005B06EB" w:rsidP="008D1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宋体" w:eastAsia="宋体" w:hAnsi="宋体" w:cs="宋体" w:hint="eastAsia"/>
                <w:sz w:val="24"/>
                <w:szCs w:val="24"/>
              </w:rPr>
              <w:t>%</w:t>
            </w:r>
          </w:p>
        </w:tc>
      </w:tr>
      <w:tr w:rsidR="008D17D4" w:rsidRPr="005B06EB" w14:paraId="77982F2A" w14:textId="77777777" w:rsidTr="007F212E">
        <w:trPr>
          <w:trHeight w:val="588"/>
        </w:trPr>
        <w:tc>
          <w:tcPr>
            <w:tcW w:w="1696" w:type="dxa"/>
            <w:vMerge/>
          </w:tcPr>
          <w:p w14:paraId="043D7A01" w14:textId="77777777" w:rsidR="008D17D4" w:rsidRPr="005B06EB" w:rsidRDefault="008D17D4" w:rsidP="005B06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18"/>
            <w:vAlign w:val="center"/>
          </w:tcPr>
          <w:p w14:paraId="457E2026" w14:textId="77777777" w:rsidR="008D17D4" w:rsidRPr="005B06EB" w:rsidRDefault="008D17D4" w:rsidP="00EC6A2A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主营</w:t>
            </w:r>
            <w:r w:rsidRPr="005B06EB">
              <w:rPr>
                <w:rFonts w:ascii="宋体" w:eastAsia="宋体" w:hAnsi="宋体" w:cs="宋体" w:hint="eastAsia"/>
                <w:sz w:val="24"/>
                <w:szCs w:val="24"/>
              </w:rPr>
              <w:t>3</w:t>
            </w:r>
          </w:p>
        </w:tc>
        <w:tc>
          <w:tcPr>
            <w:tcW w:w="1950" w:type="dxa"/>
            <w:gridSpan w:val="7"/>
            <w:vAlign w:val="center"/>
          </w:tcPr>
          <w:p w14:paraId="014D7B2D" w14:textId="7DDDB9FA" w:rsidR="008D17D4" w:rsidRPr="005B06EB" w:rsidRDefault="008D17D4" w:rsidP="008D17D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B06EB">
              <w:rPr>
                <w:rFonts w:ascii="宋体" w:eastAsia="宋体" w:hAnsi="宋体" w:cs="宋体" w:hint="eastAsia"/>
                <w:sz w:val="24"/>
                <w:szCs w:val="24"/>
              </w:rPr>
              <w:t>占营收总额比例</w:t>
            </w:r>
          </w:p>
        </w:tc>
        <w:tc>
          <w:tcPr>
            <w:tcW w:w="1656" w:type="dxa"/>
            <w:gridSpan w:val="3"/>
            <w:vAlign w:val="center"/>
          </w:tcPr>
          <w:p w14:paraId="41C32CBD" w14:textId="3E34B996" w:rsidR="008D17D4" w:rsidRPr="005B06EB" w:rsidRDefault="008D17D4" w:rsidP="008D17D4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  <w:r w:rsidRPr="005B06EB">
              <w:rPr>
                <w:rFonts w:ascii="宋体" w:eastAsia="宋体" w:hAnsi="宋体" w:cs="宋体" w:hint="eastAsia"/>
                <w:sz w:val="24"/>
                <w:szCs w:val="24"/>
              </w:rPr>
              <w:t>%</w:t>
            </w:r>
          </w:p>
        </w:tc>
      </w:tr>
      <w:tr w:rsidR="008D17D4" w:rsidRPr="005B06EB" w14:paraId="08D10662" w14:textId="77777777" w:rsidTr="007F212E">
        <w:trPr>
          <w:trHeight w:val="567"/>
        </w:trPr>
        <w:tc>
          <w:tcPr>
            <w:tcW w:w="1696" w:type="dxa"/>
            <w:vMerge/>
          </w:tcPr>
          <w:p w14:paraId="24565CAA" w14:textId="77777777" w:rsidR="008D17D4" w:rsidRPr="005B06EB" w:rsidRDefault="008D17D4" w:rsidP="005B06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18"/>
            <w:vAlign w:val="center"/>
          </w:tcPr>
          <w:p w14:paraId="202DA9B8" w14:textId="77777777" w:rsidR="008D17D4" w:rsidRPr="005B06EB" w:rsidRDefault="008D17D4" w:rsidP="00EC6A2A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主营</w:t>
            </w:r>
            <w:r w:rsidRPr="005B06EB">
              <w:rPr>
                <w:rFonts w:ascii="宋体" w:eastAsia="宋体" w:hAnsi="宋体" w:cs="宋体" w:hint="eastAsia"/>
                <w:sz w:val="24"/>
                <w:szCs w:val="24"/>
              </w:rPr>
              <w:t>4</w:t>
            </w:r>
          </w:p>
        </w:tc>
        <w:tc>
          <w:tcPr>
            <w:tcW w:w="1950" w:type="dxa"/>
            <w:gridSpan w:val="7"/>
            <w:vAlign w:val="center"/>
          </w:tcPr>
          <w:p w14:paraId="3B2585A5" w14:textId="6BF3F420" w:rsidR="008D17D4" w:rsidRPr="005B06EB" w:rsidRDefault="008D17D4" w:rsidP="008D1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宋体" w:eastAsia="宋体" w:hAnsi="宋体" w:cs="宋体" w:hint="eastAsia"/>
                <w:sz w:val="24"/>
                <w:szCs w:val="24"/>
              </w:rPr>
              <w:t>占营收总额比例</w:t>
            </w:r>
          </w:p>
        </w:tc>
        <w:tc>
          <w:tcPr>
            <w:tcW w:w="1656" w:type="dxa"/>
            <w:gridSpan w:val="3"/>
            <w:vAlign w:val="center"/>
          </w:tcPr>
          <w:p w14:paraId="080A28EF" w14:textId="08E96D22" w:rsidR="008D17D4" w:rsidRPr="005B06EB" w:rsidRDefault="008D17D4" w:rsidP="008D1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宋体" w:eastAsia="宋体" w:hAnsi="宋体" w:cs="宋体" w:hint="eastAsia"/>
                <w:sz w:val="24"/>
                <w:szCs w:val="24"/>
              </w:rPr>
              <w:t>%</w:t>
            </w:r>
          </w:p>
        </w:tc>
      </w:tr>
      <w:tr w:rsidR="008D17D4" w:rsidRPr="005B06EB" w14:paraId="1DB43EAF" w14:textId="77777777" w:rsidTr="007F212E">
        <w:trPr>
          <w:trHeight w:val="561"/>
        </w:trPr>
        <w:tc>
          <w:tcPr>
            <w:tcW w:w="1696" w:type="dxa"/>
            <w:vMerge/>
          </w:tcPr>
          <w:p w14:paraId="55EEA1DC" w14:textId="77777777" w:rsidR="008D17D4" w:rsidRPr="005B06EB" w:rsidRDefault="008D17D4" w:rsidP="005B06EB">
            <w:pPr>
              <w:jc w:val="center"/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3482" w:type="dxa"/>
            <w:gridSpan w:val="18"/>
            <w:vAlign w:val="center"/>
          </w:tcPr>
          <w:p w14:paraId="3EC460F8" w14:textId="77777777" w:rsidR="008D17D4" w:rsidRPr="005B06EB" w:rsidRDefault="008D17D4" w:rsidP="00EC6A2A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主营</w:t>
            </w:r>
            <w:r w:rsidRPr="005B06EB">
              <w:rPr>
                <w:rFonts w:ascii="宋体" w:eastAsia="宋体" w:hAnsi="宋体" w:cs="宋体" w:hint="eastAsia"/>
                <w:sz w:val="24"/>
                <w:szCs w:val="24"/>
              </w:rPr>
              <w:t>5</w:t>
            </w:r>
          </w:p>
        </w:tc>
        <w:tc>
          <w:tcPr>
            <w:tcW w:w="1950" w:type="dxa"/>
            <w:gridSpan w:val="7"/>
            <w:vAlign w:val="center"/>
          </w:tcPr>
          <w:p w14:paraId="56D090AB" w14:textId="0A9F73B3" w:rsidR="008D17D4" w:rsidRPr="005B06EB" w:rsidRDefault="008D17D4" w:rsidP="008D1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宋体" w:eastAsia="宋体" w:hAnsi="宋体" w:cs="宋体" w:hint="eastAsia"/>
                <w:sz w:val="24"/>
                <w:szCs w:val="24"/>
              </w:rPr>
              <w:t>占营收总额比例</w:t>
            </w:r>
          </w:p>
        </w:tc>
        <w:tc>
          <w:tcPr>
            <w:tcW w:w="1656" w:type="dxa"/>
            <w:gridSpan w:val="3"/>
            <w:vAlign w:val="center"/>
          </w:tcPr>
          <w:p w14:paraId="4B6FDE69" w14:textId="22265AFE" w:rsidR="008D17D4" w:rsidRPr="005B06EB" w:rsidRDefault="008D17D4" w:rsidP="008D17D4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宋体" w:eastAsia="宋体" w:hAnsi="宋体" w:cs="宋体" w:hint="eastAsia"/>
                <w:sz w:val="24"/>
                <w:szCs w:val="24"/>
              </w:rPr>
              <w:t>%</w:t>
            </w:r>
          </w:p>
        </w:tc>
      </w:tr>
      <w:tr w:rsidR="005B06EB" w:rsidRPr="005B06EB" w14:paraId="70FE8ED2" w14:textId="77777777" w:rsidTr="007F212E">
        <w:trPr>
          <w:trHeight w:val="428"/>
        </w:trPr>
        <w:tc>
          <w:tcPr>
            <w:tcW w:w="1696" w:type="dxa"/>
          </w:tcPr>
          <w:p w14:paraId="26D57F91" w14:textId="77777777" w:rsidR="005B06EB" w:rsidRPr="005B06EB" w:rsidRDefault="005B06EB" w:rsidP="005B06EB">
            <w:pPr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主要产品或服务名称</w:t>
            </w:r>
          </w:p>
        </w:tc>
        <w:tc>
          <w:tcPr>
            <w:tcW w:w="7088" w:type="dxa"/>
            <w:gridSpan w:val="28"/>
          </w:tcPr>
          <w:p w14:paraId="678B95CC" w14:textId="77777777" w:rsidR="005B06EB" w:rsidRPr="005B06EB" w:rsidRDefault="005B06EB" w:rsidP="005B06EB">
            <w:pPr>
              <w:ind w:left="225"/>
              <w:jc w:val="center"/>
              <w:rPr>
                <w:rFonts w:ascii="宋体" w:eastAsia="宋体" w:hAnsi="宋体" w:cs="宋体"/>
                <w:sz w:val="24"/>
                <w:szCs w:val="24"/>
              </w:rPr>
            </w:pPr>
          </w:p>
        </w:tc>
      </w:tr>
      <w:tr w:rsidR="007C5A2C" w:rsidRPr="00247513" w14:paraId="2468B42A" w14:textId="77777777" w:rsidTr="007F212E">
        <w:trPr>
          <w:trHeight w:val="428"/>
        </w:trPr>
        <w:tc>
          <w:tcPr>
            <w:tcW w:w="1696" w:type="dxa"/>
            <w:vAlign w:val="center"/>
          </w:tcPr>
          <w:p w14:paraId="70B9F4B7" w14:textId="77777777" w:rsidR="005B06EB" w:rsidRPr="005B06EB" w:rsidRDefault="005B06EB" w:rsidP="002237BF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指标（万元）</w:t>
            </w:r>
          </w:p>
        </w:tc>
        <w:tc>
          <w:tcPr>
            <w:tcW w:w="1030" w:type="dxa"/>
            <w:gridSpan w:val="5"/>
            <w:vAlign w:val="center"/>
          </w:tcPr>
          <w:p w14:paraId="28EDF603" w14:textId="77777777" w:rsidR="005B06EB" w:rsidRPr="005B06EB" w:rsidRDefault="005B06EB" w:rsidP="002237B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营收总额</w:t>
            </w:r>
          </w:p>
        </w:tc>
        <w:tc>
          <w:tcPr>
            <w:tcW w:w="1370" w:type="dxa"/>
            <w:gridSpan w:val="8"/>
            <w:vAlign w:val="center"/>
          </w:tcPr>
          <w:p w14:paraId="4C03895C" w14:textId="77777777" w:rsidR="005B06EB" w:rsidRPr="005B06EB" w:rsidRDefault="005B06EB" w:rsidP="002237B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利润总额</w:t>
            </w:r>
          </w:p>
        </w:tc>
        <w:tc>
          <w:tcPr>
            <w:tcW w:w="1082" w:type="dxa"/>
            <w:gridSpan w:val="5"/>
            <w:vAlign w:val="center"/>
          </w:tcPr>
          <w:p w14:paraId="3EB97812" w14:textId="77777777" w:rsidR="005B06EB" w:rsidRPr="005B06EB" w:rsidRDefault="005B06EB" w:rsidP="002237B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税后净利润</w:t>
            </w:r>
          </w:p>
        </w:tc>
        <w:tc>
          <w:tcPr>
            <w:tcW w:w="1401" w:type="dxa"/>
            <w:gridSpan w:val="6"/>
            <w:vAlign w:val="center"/>
          </w:tcPr>
          <w:p w14:paraId="6C4028B9" w14:textId="77777777" w:rsidR="005B06EB" w:rsidRPr="005B06EB" w:rsidRDefault="005B06EB" w:rsidP="002237B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资产总额</w:t>
            </w:r>
          </w:p>
        </w:tc>
        <w:tc>
          <w:tcPr>
            <w:tcW w:w="1100" w:type="dxa"/>
            <w:gridSpan w:val="3"/>
            <w:vAlign w:val="center"/>
          </w:tcPr>
          <w:p w14:paraId="74672768" w14:textId="77777777" w:rsidR="005B06EB" w:rsidRPr="005B06EB" w:rsidRDefault="005B06EB" w:rsidP="002237BF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固定资产</w:t>
            </w:r>
          </w:p>
          <w:p w14:paraId="345FB7B2" w14:textId="77777777" w:rsidR="005B06EB" w:rsidRPr="005B06EB" w:rsidRDefault="005B06EB" w:rsidP="002237B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净值</w:t>
            </w:r>
          </w:p>
        </w:tc>
        <w:tc>
          <w:tcPr>
            <w:tcW w:w="1105" w:type="dxa"/>
            <w:vAlign w:val="center"/>
          </w:tcPr>
          <w:p w14:paraId="5716E554" w14:textId="77777777" w:rsidR="005B06EB" w:rsidRPr="005B06EB" w:rsidRDefault="005B06EB" w:rsidP="002237BF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净资产总额</w:t>
            </w:r>
            <w:r w:rsidRPr="005B06EB">
              <w:rPr>
                <w:rFonts w:ascii="Calibri" w:eastAsia="宋体" w:hAnsi="Calibri" w:cs="Times New Roman" w:hint="eastAsia"/>
                <w:spacing w:val="-20"/>
                <w:sz w:val="24"/>
                <w:szCs w:val="24"/>
              </w:rPr>
              <w:t>（所有者权益）</w:t>
            </w:r>
          </w:p>
        </w:tc>
      </w:tr>
      <w:tr w:rsidR="007C5A2C" w:rsidRPr="005B06EB" w14:paraId="23562D48" w14:textId="77777777" w:rsidTr="007F212E">
        <w:trPr>
          <w:trHeight w:val="1106"/>
        </w:trPr>
        <w:tc>
          <w:tcPr>
            <w:tcW w:w="1696" w:type="dxa"/>
            <w:vAlign w:val="center"/>
          </w:tcPr>
          <w:p w14:paraId="5FD47145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2020</w:t>
            </w: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030" w:type="dxa"/>
            <w:gridSpan w:val="5"/>
            <w:vAlign w:val="center"/>
          </w:tcPr>
          <w:p w14:paraId="740A3EE0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8"/>
            <w:vAlign w:val="center"/>
          </w:tcPr>
          <w:p w14:paraId="481B1D46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vAlign w:val="center"/>
          </w:tcPr>
          <w:p w14:paraId="533ED0AF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6"/>
            <w:vAlign w:val="center"/>
          </w:tcPr>
          <w:p w14:paraId="2BD8A3A4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310A8ACB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7C7B5AC5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7C5A2C" w:rsidRPr="005B06EB" w14:paraId="1D11108C" w14:textId="77777777" w:rsidTr="007F212E">
        <w:trPr>
          <w:trHeight w:val="775"/>
        </w:trPr>
        <w:tc>
          <w:tcPr>
            <w:tcW w:w="1696" w:type="dxa"/>
            <w:vAlign w:val="center"/>
          </w:tcPr>
          <w:p w14:paraId="3C13E46B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2019</w:t>
            </w: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030" w:type="dxa"/>
            <w:gridSpan w:val="5"/>
            <w:vAlign w:val="center"/>
          </w:tcPr>
          <w:p w14:paraId="622EBEBA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8"/>
            <w:vAlign w:val="center"/>
          </w:tcPr>
          <w:p w14:paraId="3657C7F4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vAlign w:val="center"/>
          </w:tcPr>
          <w:p w14:paraId="609EA212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6"/>
            <w:vAlign w:val="center"/>
          </w:tcPr>
          <w:p w14:paraId="40BC82DA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1AF4B7C5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393ABA7D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7C5A2C" w:rsidRPr="005B06EB" w14:paraId="0F128361" w14:textId="77777777" w:rsidTr="007F212E">
        <w:trPr>
          <w:trHeight w:val="1611"/>
        </w:trPr>
        <w:tc>
          <w:tcPr>
            <w:tcW w:w="1696" w:type="dxa"/>
            <w:vAlign w:val="center"/>
          </w:tcPr>
          <w:p w14:paraId="32B49B1C" w14:textId="77777777" w:rsidR="005B06EB" w:rsidRPr="005B06EB" w:rsidRDefault="005B06EB" w:rsidP="00425A5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lastRenderedPageBreak/>
              <w:t>指标</w:t>
            </w:r>
          </w:p>
        </w:tc>
        <w:tc>
          <w:tcPr>
            <w:tcW w:w="1030" w:type="dxa"/>
            <w:gridSpan w:val="5"/>
            <w:vAlign w:val="center"/>
          </w:tcPr>
          <w:p w14:paraId="409A126A" w14:textId="0C0F5047" w:rsidR="005B06EB" w:rsidRPr="005B06EB" w:rsidRDefault="005B06EB" w:rsidP="00425A5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缴税总额（万元）</w:t>
            </w:r>
          </w:p>
        </w:tc>
        <w:tc>
          <w:tcPr>
            <w:tcW w:w="1370" w:type="dxa"/>
            <w:gridSpan w:val="8"/>
            <w:vAlign w:val="center"/>
          </w:tcPr>
          <w:p w14:paraId="71C13124" w14:textId="77777777" w:rsidR="005B06EB" w:rsidRPr="005B06EB" w:rsidRDefault="005B06EB" w:rsidP="00425A57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研发费用</w:t>
            </w:r>
          </w:p>
          <w:p w14:paraId="1B871A9B" w14:textId="77777777" w:rsidR="005B06EB" w:rsidRPr="005B06EB" w:rsidRDefault="005B06EB" w:rsidP="00425A5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（万元）</w:t>
            </w:r>
          </w:p>
        </w:tc>
        <w:tc>
          <w:tcPr>
            <w:tcW w:w="1082" w:type="dxa"/>
            <w:gridSpan w:val="5"/>
            <w:vAlign w:val="center"/>
          </w:tcPr>
          <w:p w14:paraId="0FEA59D4" w14:textId="42877D5F" w:rsidR="005B06EB" w:rsidRPr="005B06EB" w:rsidRDefault="005B06EB" w:rsidP="00425A5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出口总额（万美元）</w:t>
            </w:r>
          </w:p>
        </w:tc>
        <w:tc>
          <w:tcPr>
            <w:tcW w:w="1401" w:type="dxa"/>
            <w:gridSpan w:val="6"/>
            <w:vAlign w:val="center"/>
          </w:tcPr>
          <w:p w14:paraId="2C84E0D3" w14:textId="77777777" w:rsidR="005B06EB" w:rsidRPr="005B06EB" w:rsidRDefault="005B06EB" w:rsidP="00425A57">
            <w:pPr>
              <w:rPr>
                <w:rFonts w:ascii="宋体" w:eastAsia="宋体" w:hAnsi="宋体" w:cs="宋体"/>
                <w:spacing w:val="-20"/>
                <w:sz w:val="24"/>
                <w:szCs w:val="24"/>
              </w:rPr>
            </w:pPr>
            <w:r w:rsidRPr="005B06EB">
              <w:rPr>
                <w:rFonts w:ascii="宋体" w:eastAsia="宋体" w:hAnsi="宋体" w:cs="Times New Roman" w:hint="eastAsia"/>
                <w:spacing w:val="-20"/>
                <w:sz w:val="24"/>
                <w:szCs w:val="24"/>
              </w:rPr>
              <w:t>海外收入（不含出口）（</w:t>
            </w:r>
            <w:r w:rsidRPr="005B06EB">
              <w:rPr>
                <w:rFonts w:ascii="Calibri" w:eastAsia="宋体" w:hAnsi="Calibri" w:cs="Times New Roman" w:hint="eastAsia"/>
                <w:spacing w:val="-20"/>
                <w:sz w:val="24"/>
                <w:szCs w:val="24"/>
              </w:rPr>
              <w:t>万美元）</w:t>
            </w:r>
          </w:p>
        </w:tc>
        <w:tc>
          <w:tcPr>
            <w:tcW w:w="1100" w:type="dxa"/>
            <w:gridSpan w:val="3"/>
            <w:vAlign w:val="center"/>
          </w:tcPr>
          <w:p w14:paraId="00B1CB15" w14:textId="77777777" w:rsidR="005B06EB" w:rsidRPr="005B06EB" w:rsidRDefault="005B06EB" w:rsidP="00425A5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年末员工人数（人）</w:t>
            </w:r>
          </w:p>
        </w:tc>
        <w:tc>
          <w:tcPr>
            <w:tcW w:w="1105" w:type="dxa"/>
            <w:vAlign w:val="center"/>
          </w:tcPr>
          <w:p w14:paraId="3FC8A298" w14:textId="77777777" w:rsidR="005B06EB" w:rsidRPr="005B06EB" w:rsidRDefault="005B06EB" w:rsidP="00425A57">
            <w:pPr>
              <w:rPr>
                <w:rFonts w:ascii="宋体" w:eastAsia="宋体" w:hAnsi="宋体" w:cs="宋体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年末研发人员（人）</w:t>
            </w:r>
          </w:p>
        </w:tc>
      </w:tr>
      <w:tr w:rsidR="007C5A2C" w:rsidRPr="005B06EB" w14:paraId="065BCDA8" w14:textId="77777777" w:rsidTr="007F212E">
        <w:trPr>
          <w:trHeight w:val="900"/>
        </w:trPr>
        <w:tc>
          <w:tcPr>
            <w:tcW w:w="1696" w:type="dxa"/>
            <w:vAlign w:val="center"/>
          </w:tcPr>
          <w:p w14:paraId="5446DD3B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2020</w:t>
            </w: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030" w:type="dxa"/>
            <w:gridSpan w:val="5"/>
            <w:vAlign w:val="center"/>
          </w:tcPr>
          <w:p w14:paraId="3DA1F4BA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8"/>
            <w:vAlign w:val="center"/>
          </w:tcPr>
          <w:p w14:paraId="09366AAD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vAlign w:val="center"/>
          </w:tcPr>
          <w:p w14:paraId="07A71FEE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6"/>
            <w:vAlign w:val="center"/>
          </w:tcPr>
          <w:p w14:paraId="31809FF7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2E858A8B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5420B8BB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7C5A2C" w:rsidRPr="005B06EB" w14:paraId="789484E9" w14:textId="77777777" w:rsidTr="007F212E">
        <w:trPr>
          <w:trHeight w:val="1052"/>
        </w:trPr>
        <w:tc>
          <w:tcPr>
            <w:tcW w:w="1696" w:type="dxa"/>
            <w:vAlign w:val="center"/>
          </w:tcPr>
          <w:p w14:paraId="0AED52D8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2019</w:t>
            </w:r>
            <w:r w:rsidRPr="005B06EB">
              <w:rPr>
                <w:rFonts w:ascii="Calibri" w:eastAsia="宋体" w:hAnsi="Calibri" w:cs="Times New Roman" w:hint="eastAsia"/>
                <w:sz w:val="24"/>
                <w:szCs w:val="24"/>
              </w:rPr>
              <w:t>年</w:t>
            </w:r>
          </w:p>
        </w:tc>
        <w:tc>
          <w:tcPr>
            <w:tcW w:w="1030" w:type="dxa"/>
            <w:gridSpan w:val="5"/>
            <w:vAlign w:val="center"/>
          </w:tcPr>
          <w:p w14:paraId="4D8FCD68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370" w:type="dxa"/>
            <w:gridSpan w:val="8"/>
            <w:vAlign w:val="center"/>
          </w:tcPr>
          <w:p w14:paraId="20C7FDAD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082" w:type="dxa"/>
            <w:gridSpan w:val="5"/>
            <w:vAlign w:val="center"/>
          </w:tcPr>
          <w:p w14:paraId="335BA918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401" w:type="dxa"/>
            <w:gridSpan w:val="6"/>
            <w:vAlign w:val="center"/>
          </w:tcPr>
          <w:p w14:paraId="5E72CFFD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00" w:type="dxa"/>
            <w:gridSpan w:val="3"/>
            <w:vAlign w:val="center"/>
          </w:tcPr>
          <w:p w14:paraId="75A207AE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  <w:tc>
          <w:tcPr>
            <w:tcW w:w="1105" w:type="dxa"/>
            <w:vAlign w:val="center"/>
          </w:tcPr>
          <w:p w14:paraId="640D9831" w14:textId="77777777" w:rsidR="005B06EB" w:rsidRPr="005B06EB" w:rsidRDefault="005B06EB" w:rsidP="00F211E5">
            <w:pPr>
              <w:rPr>
                <w:rFonts w:ascii="Calibri" w:eastAsia="宋体" w:hAnsi="Calibri" w:cs="Times New Roman"/>
                <w:sz w:val="24"/>
                <w:szCs w:val="24"/>
              </w:rPr>
            </w:pPr>
          </w:p>
        </w:tc>
      </w:tr>
      <w:tr w:rsidR="00A96345" w:rsidRPr="005B06EB" w14:paraId="744ACCF0" w14:textId="77777777" w:rsidTr="007F212E">
        <w:trPr>
          <w:trHeight w:val="3060"/>
        </w:trPr>
        <w:tc>
          <w:tcPr>
            <w:tcW w:w="4096" w:type="dxa"/>
            <w:gridSpan w:val="14"/>
            <w:vAlign w:val="center"/>
          </w:tcPr>
          <w:p w14:paraId="0A5A642B" w14:textId="77777777" w:rsidR="00A96345" w:rsidRDefault="00A96345" w:rsidP="00131F78">
            <w:pPr>
              <w:spacing w:line="36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申报指标数据属实。</w:t>
            </w:r>
          </w:p>
          <w:p w14:paraId="48C184B6" w14:textId="77777777" w:rsidR="00A96345" w:rsidRDefault="00A96345" w:rsidP="00131F78">
            <w:pPr>
              <w:spacing w:line="36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14:paraId="430D11B5" w14:textId="77777777" w:rsidR="00A96345" w:rsidRDefault="00A96345" w:rsidP="00131F78">
            <w:pPr>
              <w:spacing w:line="36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法人代表（签字）：</w:t>
            </w:r>
          </w:p>
          <w:p w14:paraId="676D338E" w14:textId="77777777" w:rsidR="00A96345" w:rsidRDefault="00A96345" w:rsidP="00131F78">
            <w:pPr>
              <w:spacing w:line="36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14:paraId="034B31C6" w14:textId="5E58A220" w:rsidR="00A96345" w:rsidRPr="005B06EB" w:rsidRDefault="00A96345" w:rsidP="00131F78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 xml:space="preserve">   </w:t>
            </w:r>
            <w:r w:rsidR="00131F78">
              <w:rPr>
                <w:rFonts w:ascii="宋体" w:eastAsia="宋体" w:hAnsi="宋体"/>
                <w:color w:val="000000"/>
                <w:sz w:val="28"/>
                <w:szCs w:val="28"/>
              </w:rPr>
              <w:t xml:space="preserve">     </w:t>
            </w:r>
            <w:r>
              <w:rPr>
                <w:rFonts w:ascii="宋体" w:eastAsia="宋体" w:hAnsi="宋体"/>
                <w:color w:val="000000"/>
                <w:sz w:val="28"/>
                <w:szCs w:val="28"/>
              </w:rPr>
              <w:t xml:space="preserve"> </w:t>
            </w: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2021年    月    日</w:t>
            </w:r>
          </w:p>
        </w:tc>
        <w:tc>
          <w:tcPr>
            <w:tcW w:w="4688" w:type="dxa"/>
            <w:gridSpan w:val="15"/>
            <w:vAlign w:val="center"/>
          </w:tcPr>
          <w:p w14:paraId="59E18548" w14:textId="77777777" w:rsidR="00A96345" w:rsidRDefault="00A96345" w:rsidP="00A96345">
            <w:pPr>
              <w:spacing w:line="36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14:paraId="3BC2F931" w14:textId="77777777" w:rsidR="00A96345" w:rsidRDefault="00A96345" w:rsidP="00A96345">
            <w:pPr>
              <w:spacing w:line="360" w:lineRule="exact"/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申报企业（盖章）：</w:t>
            </w:r>
          </w:p>
          <w:p w14:paraId="41DEA511" w14:textId="77777777" w:rsidR="00A96345" w:rsidRDefault="00A96345" w:rsidP="00A96345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</w:p>
          <w:p w14:paraId="50B2BEB4" w14:textId="156F55F8" w:rsidR="00A96345" w:rsidRPr="005B06EB" w:rsidRDefault="00A96345" w:rsidP="00A96345">
            <w:pPr>
              <w:jc w:val="righ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2021年    月   日</w:t>
            </w:r>
          </w:p>
        </w:tc>
      </w:tr>
      <w:tr w:rsidR="00A96345" w:rsidRPr="005B06EB" w14:paraId="55CBB801" w14:textId="77777777" w:rsidTr="007F212E">
        <w:trPr>
          <w:trHeight w:val="3388"/>
        </w:trPr>
        <w:tc>
          <w:tcPr>
            <w:tcW w:w="4096" w:type="dxa"/>
            <w:gridSpan w:val="14"/>
            <w:vAlign w:val="center"/>
          </w:tcPr>
          <w:p w14:paraId="51F40DAB" w14:textId="77777777" w:rsidR="00A96345" w:rsidRPr="00F04C96" w:rsidRDefault="00A96345" w:rsidP="00131F78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F04C9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推荐</w:t>
            </w:r>
          </w:p>
          <w:p w14:paraId="1ABD3510" w14:textId="77777777" w:rsidR="00A96345" w:rsidRPr="00F04C96" w:rsidRDefault="00A96345" w:rsidP="00131F78">
            <w:pPr>
              <w:rPr>
                <w:rFonts w:ascii="宋体" w:eastAsia="宋体" w:hAnsi="宋体"/>
                <w:color w:val="000000"/>
                <w:sz w:val="28"/>
                <w:szCs w:val="28"/>
              </w:rPr>
            </w:pPr>
            <w:r w:rsidRPr="00F04C9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单位</w:t>
            </w:r>
          </w:p>
          <w:p w14:paraId="2C68B7D4" w14:textId="67A9556A" w:rsidR="00A96345" w:rsidRPr="005B06EB" w:rsidRDefault="00A96345" w:rsidP="00131F78">
            <w:pPr>
              <w:rPr>
                <w:rFonts w:ascii="Calibri" w:eastAsia="宋体" w:hAnsi="Calibri" w:cs="Times New Roman"/>
                <w:sz w:val="24"/>
                <w:szCs w:val="24"/>
              </w:rPr>
            </w:pPr>
            <w:r w:rsidRPr="00F04C96">
              <w:rPr>
                <w:rFonts w:ascii="宋体" w:eastAsia="宋体" w:hAnsi="宋体" w:hint="eastAsia"/>
                <w:color w:val="000000"/>
                <w:sz w:val="28"/>
                <w:szCs w:val="28"/>
              </w:rPr>
              <w:t>意见</w:t>
            </w:r>
          </w:p>
        </w:tc>
        <w:tc>
          <w:tcPr>
            <w:tcW w:w="4688" w:type="dxa"/>
            <w:gridSpan w:val="15"/>
            <w:vAlign w:val="center"/>
          </w:tcPr>
          <w:p w14:paraId="0DB6837A" w14:textId="77777777" w:rsidR="00A96345" w:rsidRDefault="00A96345" w:rsidP="00131F78">
            <w:pPr>
              <w:jc w:val="right"/>
              <w:rPr>
                <w:rFonts w:ascii="宋体" w:eastAsia="宋体" w:hAnsi="宋体" w:cs="华文仿宋"/>
                <w:color w:val="000000" w:themeColor="text1"/>
                <w:spacing w:val="16"/>
                <w:w w:val="96"/>
                <w:kern w:val="0"/>
                <w:sz w:val="28"/>
                <w:szCs w:val="28"/>
              </w:rPr>
            </w:pPr>
          </w:p>
          <w:p w14:paraId="14541C21" w14:textId="04E62F70" w:rsidR="00A96345" w:rsidRDefault="00A96345" w:rsidP="00131F78">
            <w:pPr>
              <w:jc w:val="right"/>
              <w:rPr>
                <w:rFonts w:ascii="宋体" w:eastAsia="宋体" w:hAnsi="宋体" w:cs="华文仿宋"/>
                <w:color w:val="000000" w:themeColor="text1"/>
                <w:spacing w:val="16"/>
                <w:w w:val="96"/>
                <w:kern w:val="0"/>
                <w:sz w:val="28"/>
                <w:szCs w:val="28"/>
              </w:rPr>
            </w:pPr>
            <w:r>
              <w:rPr>
                <w:rFonts w:ascii="宋体" w:eastAsia="宋体" w:hAnsi="宋体" w:cs="华文仿宋" w:hint="eastAsia"/>
                <w:color w:val="000000" w:themeColor="text1"/>
                <w:spacing w:val="16"/>
                <w:w w:val="96"/>
                <w:kern w:val="0"/>
                <w:sz w:val="28"/>
                <w:szCs w:val="28"/>
              </w:rPr>
              <w:t>（公章）</w:t>
            </w:r>
          </w:p>
          <w:p w14:paraId="5F5EE032" w14:textId="79C7E697" w:rsidR="00A96345" w:rsidRPr="005B06EB" w:rsidRDefault="00A96345" w:rsidP="00131F78">
            <w:pPr>
              <w:jc w:val="right"/>
              <w:rPr>
                <w:rFonts w:ascii="Calibri" w:eastAsia="宋体" w:hAnsi="Calibri" w:cs="Times New Roman"/>
                <w:sz w:val="24"/>
                <w:szCs w:val="24"/>
              </w:rPr>
            </w:pPr>
            <w:r>
              <w:rPr>
                <w:rFonts w:ascii="宋体" w:eastAsia="宋体" w:hAnsi="宋体" w:cs="华文仿宋" w:hint="eastAsia"/>
                <w:color w:val="000000" w:themeColor="text1"/>
                <w:spacing w:val="16"/>
                <w:w w:val="96"/>
                <w:kern w:val="0"/>
                <w:sz w:val="28"/>
                <w:szCs w:val="28"/>
              </w:rPr>
              <w:t>2</w:t>
            </w:r>
            <w:r>
              <w:rPr>
                <w:rFonts w:ascii="宋体" w:eastAsia="宋体" w:hAnsi="宋体" w:cs="华文仿宋"/>
                <w:color w:val="000000" w:themeColor="text1"/>
                <w:spacing w:val="16"/>
                <w:w w:val="96"/>
                <w:kern w:val="0"/>
                <w:sz w:val="28"/>
                <w:szCs w:val="28"/>
              </w:rPr>
              <w:t>021</w:t>
            </w:r>
            <w:r>
              <w:rPr>
                <w:rFonts w:ascii="宋体" w:eastAsia="宋体" w:hAnsi="宋体" w:cs="华文仿宋" w:hint="eastAsia"/>
                <w:color w:val="000000" w:themeColor="text1"/>
                <w:spacing w:val="16"/>
                <w:w w:val="96"/>
                <w:kern w:val="0"/>
                <w:sz w:val="28"/>
                <w:szCs w:val="28"/>
              </w:rPr>
              <w:t>年  月   日</w:t>
            </w:r>
          </w:p>
        </w:tc>
      </w:tr>
    </w:tbl>
    <w:p w14:paraId="6C1B89D1" w14:textId="77777777" w:rsidR="00A96345" w:rsidRDefault="00A96345" w:rsidP="005B06EB">
      <w:pPr>
        <w:spacing w:line="360" w:lineRule="auto"/>
        <w:jc w:val="center"/>
        <w:rPr>
          <w:rFonts w:ascii="黑体" w:eastAsia="黑体" w:hAnsi="Calibri" w:cs="Times New Roman"/>
          <w:bCs/>
          <w:sz w:val="30"/>
          <w:szCs w:val="24"/>
        </w:rPr>
        <w:sectPr w:rsidR="00A96345">
          <w:footerReference w:type="default" r:id="rId6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</w:p>
    <w:p w14:paraId="74BBDB2C" w14:textId="76B72BE3" w:rsidR="005B06EB" w:rsidRPr="005B06EB" w:rsidRDefault="005B06EB" w:rsidP="005B06EB">
      <w:pPr>
        <w:spacing w:line="360" w:lineRule="auto"/>
        <w:jc w:val="center"/>
        <w:rPr>
          <w:rFonts w:ascii="黑体" w:eastAsia="黑体" w:hAnsi="Calibri" w:cs="Times New Roman"/>
          <w:bCs/>
          <w:sz w:val="30"/>
          <w:szCs w:val="24"/>
        </w:rPr>
      </w:pPr>
      <w:r w:rsidRPr="005B06EB">
        <w:rPr>
          <w:rFonts w:ascii="黑体" w:eastAsia="黑体" w:hAnsi="Calibri" w:cs="Times New Roman" w:hint="eastAsia"/>
          <w:bCs/>
          <w:sz w:val="30"/>
          <w:szCs w:val="24"/>
        </w:rPr>
        <w:lastRenderedPageBreak/>
        <w:t>表二：2020年度企业发展与管理情况调研表</w:t>
      </w:r>
    </w:p>
    <w:p w14:paraId="65D422FD" w14:textId="77777777" w:rsidR="005B06EB" w:rsidRPr="005B06EB" w:rsidRDefault="005B06EB" w:rsidP="005B06EB">
      <w:pPr>
        <w:spacing w:beforeLines="20" w:before="62" w:afterLines="20" w:after="62" w:line="400" w:lineRule="exact"/>
        <w:ind w:firstLineChars="200" w:firstLine="422"/>
        <w:rPr>
          <w:rFonts w:ascii="宋体" w:eastAsia="宋体" w:hAnsi="宋体" w:cs="Times New Roman"/>
          <w:b/>
          <w:bCs/>
          <w:szCs w:val="24"/>
        </w:rPr>
      </w:pPr>
      <w:r w:rsidRPr="005B06EB">
        <w:rPr>
          <w:rFonts w:ascii="宋体" w:eastAsia="宋体" w:hAnsi="宋体" w:cs="Times New Roman" w:hint="eastAsia"/>
          <w:b/>
          <w:bCs/>
          <w:szCs w:val="24"/>
        </w:rPr>
        <w:t>一、企业投资和发展战略情况</w:t>
      </w:r>
    </w:p>
    <w:p w14:paraId="164F356E" w14:textId="77777777" w:rsidR="005B06EB" w:rsidRPr="005B06EB" w:rsidRDefault="005B06EB" w:rsidP="005B06EB">
      <w:pPr>
        <w:spacing w:line="380" w:lineRule="exact"/>
        <w:ind w:leftChars="200" w:left="1050" w:hangingChars="300" w:hanging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1.截至2020年底，企业控股的上市公司数量为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  </w:t>
      </w:r>
      <w:r w:rsidRPr="005B06EB">
        <w:rPr>
          <w:rFonts w:ascii="宋体" w:eastAsia="宋体" w:hAnsi="宋体" w:cs="Times New Roman" w:hint="eastAsia"/>
          <w:szCs w:val="24"/>
        </w:rPr>
        <w:t>家，参股的上市公司数量为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   </w:t>
      </w:r>
      <w:r w:rsidRPr="005B06EB">
        <w:rPr>
          <w:rFonts w:ascii="宋体" w:eastAsia="宋体" w:hAnsi="宋体" w:cs="Times New Roman" w:hint="eastAsia"/>
          <w:szCs w:val="24"/>
        </w:rPr>
        <w:t>家。</w:t>
      </w:r>
    </w:p>
    <w:p w14:paraId="77C1778D" w14:textId="77777777" w:rsidR="005B06EB" w:rsidRPr="005B06EB" w:rsidRDefault="005B06EB" w:rsidP="005B06EB">
      <w:pPr>
        <w:spacing w:line="400" w:lineRule="exact"/>
        <w:ind w:leftChars="200" w:left="735" w:hangingChars="150" w:hanging="315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2.2020年企业新增投资资金主要来源（可多选）：</w:t>
      </w:r>
    </w:p>
    <w:p w14:paraId="54145E13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□自有资金     □引入战略投资者     □股票市场融资      □债券市场融资</w:t>
      </w:r>
    </w:p>
    <w:p w14:paraId="2C69D080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□银行贷款     □民间借贷           □政府资助          □其他</w:t>
      </w:r>
    </w:p>
    <w:p w14:paraId="727090EB" w14:textId="77777777" w:rsidR="005B06EB" w:rsidRPr="005B06EB" w:rsidRDefault="005B06EB" w:rsidP="005B06EB">
      <w:pPr>
        <w:spacing w:line="400" w:lineRule="exact"/>
        <w:ind w:leftChars="200" w:left="735" w:hangingChars="150" w:hanging="315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3.2020年企业发生了以下哪些重大事件（可多选)：</w:t>
      </w:r>
    </w:p>
    <w:p w14:paraId="63748014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  <w:shd w:val="pct10" w:color="auto" w:fill="FFFFFF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□企业上市（□主板 □科创板 □中小板 □创业板 □新三板 □境外）</w:t>
      </w:r>
    </w:p>
    <w:p w14:paraId="07627116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□国际并购（最大单项并购规模为：□100万美元以下 □100万-500万美元  □500万-1000万美元</w:t>
      </w:r>
    </w:p>
    <w:p w14:paraId="66990918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         □1000万-5000万美元    □5000万美元以上）</w:t>
      </w:r>
    </w:p>
    <w:p w14:paraId="17FECF17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□国内并购（最大单项并购规模为：□500万元以下  □500万-1000万元  □1000万-5000万元</w:t>
      </w:r>
    </w:p>
    <w:p w14:paraId="255B5204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         □5000万-2亿元  □2亿-5亿元    □5亿元以上）</w:t>
      </w:r>
    </w:p>
    <w:p w14:paraId="3B6620D2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4.2020年，企业投资信心和投资意愿发生哪些变化？</w:t>
      </w:r>
    </w:p>
    <w:p w14:paraId="5805E910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□企业具有独特竞争优势，经济下行压力下继续保持积极投资</w:t>
      </w:r>
    </w:p>
    <w:p w14:paraId="75CADD4E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□企业运行较为平稳，但投资意愿不强</w:t>
      </w:r>
    </w:p>
    <w:p w14:paraId="0298F905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□企业内外部风险加大，减少投资，优先确保当前生产经营稳定</w:t>
      </w:r>
    </w:p>
    <w:p w14:paraId="4195D5B6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□企业投资摊子铺得较大，负债较高，经营困难，无力进行投资</w:t>
      </w:r>
    </w:p>
    <w:p w14:paraId="2C3476FF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5.企业参与发展混合所有制的情况（可多选）：</w:t>
      </w:r>
    </w:p>
    <w:p w14:paraId="73C5D0E0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 □已控股国有企业      □已参股国有企业      □与国有企业共同发起设立新企业</w:t>
      </w:r>
    </w:p>
    <w:p w14:paraId="06EB2314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 □国有资本入股本企业      □尚未参与，但有参与意向      □尚未参与，也无参与意向</w:t>
      </w:r>
    </w:p>
    <w:p w14:paraId="05AD79EE" w14:textId="77777777" w:rsidR="005B06EB" w:rsidRPr="005B06EB" w:rsidRDefault="005B06EB" w:rsidP="005B06EB">
      <w:pPr>
        <w:spacing w:line="380" w:lineRule="exact"/>
        <w:ind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如已参与，进入的主要领域（可多选）：</w:t>
      </w:r>
    </w:p>
    <w:p w14:paraId="6B2B53C2" w14:textId="77777777" w:rsidR="005B06EB" w:rsidRPr="005B06EB" w:rsidRDefault="005B06EB" w:rsidP="005B06EB">
      <w:pPr>
        <w:spacing w:line="380" w:lineRule="exact"/>
        <w:ind w:firstLineChars="202" w:firstLine="424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□电力      □石油石化     □天然气     □铁路     □民航     □通信     □军工</w:t>
      </w:r>
    </w:p>
    <w:p w14:paraId="7839316F" w14:textId="77777777" w:rsidR="005B06EB" w:rsidRPr="005B06EB" w:rsidRDefault="005B06EB" w:rsidP="005B06EB">
      <w:pPr>
        <w:spacing w:line="380" w:lineRule="exact"/>
        <w:ind w:firstLine="405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□冶金矿业  □交通运输     □仓储物流   □建筑     □商贸     □其他</w:t>
      </w:r>
    </w:p>
    <w:p w14:paraId="452A682F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6.企业参与“两新一重”建设情况（可多选）：</w:t>
      </w:r>
    </w:p>
    <w:p w14:paraId="06EBAC78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 □新型基础设施建设 □新型城镇化建设 □交通、水利等重大工程建设</w:t>
      </w:r>
    </w:p>
    <w:p w14:paraId="1A441F75" w14:textId="77777777" w:rsidR="005B06EB" w:rsidRPr="005B06EB" w:rsidRDefault="005B06EB" w:rsidP="005B06EB">
      <w:pPr>
        <w:spacing w:line="380" w:lineRule="exact"/>
        <w:ind w:firstLineChars="202" w:firstLine="424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7.2020年企业参与了以下哪些区域协调发展（可多选）：</w:t>
      </w:r>
    </w:p>
    <w:p w14:paraId="42779742" w14:textId="77777777" w:rsidR="005B06EB" w:rsidRPr="005B06EB" w:rsidRDefault="005B06EB" w:rsidP="005B06EB">
      <w:pPr>
        <w:spacing w:line="380" w:lineRule="exact"/>
        <w:ind w:firstLineChars="301" w:firstLine="632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 xml:space="preserve">东北振兴 </w:t>
      </w:r>
      <w:r w:rsidRPr="005B06EB">
        <w:rPr>
          <w:rFonts w:ascii="宋体" w:eastAsia="宋体" w:hAnsi="宋体" w:cs="Times New Roman" w:hint="eastAsia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 xml:space="preserve">西部大开发 </w:t>
      </w:r>
      <w:r w:rsidRPr="005B06EB">
        <w:rPr>
          <w:rFonts w:ascii="宋体" w:eastAsia="宋体" w:hAnsi="宋体" w:cs="Times New Roman" w:hint="eastAsia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>中部崛起 □革命老区、民族地区发展 □边疆地区建设</w:t>
      </w:r>
    </w:p>
    <w:p w14:paraId="00F28AF5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□京津冀协同发展 □长江经济带发展 □粤港澳大湾区建设 □长三角一体化发展 □雄安新区建设</w:t>
      </w:r>
    </w:p>
    <w:p w14:paraId="73C99385" w14:textId="77777777" w:rsidR="005B06EB" w:rsidRPr="005B06EB" w:rsidRDefault="005B06EB" w:rsidP="005B06EB">
      <w:pPr>
        <w:spacing w:line="380" w:lineRule="exact"/>
        <w:ind w:firstLineChars="202" w:firstLine="424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lastRenderedPageBreak/>
        <w:t>8.2020年企业是否参与乡村振兴战略：□是  □否</w:t>
      </w:r>
    </w:p>
    <w:p w14:paraId="172D5034" w14:textId="77777777" w:rsidR="005B06EB" w:rsidRPr="005B06EB" w:rsidRDefault="005B06EB" w:rsidP="005B06EB">
      <w:pPr>
        <w:spacing w:line="380" w:lineRule="exact"/>
        <w:ind w:firstLineChars="202" w:firstLine="424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如已参与，参与的形式是（可多选）：</w:t>
      </w:r>
    </w:p>
    <w:p w14:paraId="406A95B6" w14:textId="77777777" w:rsidR="005B06EB" w:rsidRPr="005B06EB" w:rsidRDefault="005B06EB" w:rsidP="005B06EB">
      <w:pPr>
        <w:spacing w:line="380" w:lineRule="exact"/>
        <w:ind w:firstLineChars="202" w:firstLine="424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□促进产业兴旺，带动农民增收 □引进优秀人才，培育新型农民 □保护青山绿水，美化人居环境</w:t>
      </w:r>
    </w:p>
    <w:p w14:paraId="53FE3125" w14:textId="77777777" w:rsidR="005B06EB" w:rsidRPr="005B06EB" w:rsidRDefault="005B06EB" w:rsidP="005B06EB">
      <w:pPr>
        <w:spacing w:line="380" w:lineRule="exact"/>
        <w:ind w:firstLineChars="202" w:firstLine="424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□繁荣农村文化，培育文明新风 □强化基层党建，提升治理能力 □参与精准脱贫，改善民生保障</w:t>
      </w:r>
    </w:p>
    <w:p w14:paraId="59B043F6" w14:textId="77777777" w:rsidR="005B06EB" w:rsidRPr="005B06EB" w:rsidRDefault="005B06EB" w:rsidP="005B06EB">
      <w:pPr>
        <w:spacing w:line="380" w:lineRule="exact"/>
        <w:ind w:firstLineChars="202" w:firstLine="424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如选否，是否有意进入：□是  □否</w:t>
      </w:r>
    </w:p>
    <w:p w14:paraId="5A2C274E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9.2020年企业是否参与污染防治攻坚战：□是   □否</w:t>
      </w:r>
    </w:p>
    <w:p w14:paraId="6AECCD99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如已参与，参与的形式是（可多选）：</w:t>
      </w:r>
    </w:p>
    <w:p w14:paraId="199866DD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□调整产业结构，淘汰落后产能    □引进先进环保技术和装备，加强治污减排</w:t>
      </w:r>
    </w:p>
    <w:p w14:paraId="06AEDE91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□加强资源节约与利用，降低能耗物耗   □加强绿色产品创新，建设绿色工厂</w:t>
      </w:r>
    </w:p>
    <w:p w14:paraId="7D9D0F94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□积极投资节能环保产业、清洁生产产业、清洁能源产业</w:t>
      </w:r>
    </w:p>
    <w:p w14:paraId="0D6B95BB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如选否，是否有意参与：□是   □否</w:t>
      </w:r>
    </w:p>
    <w:p w14:paraId="735BEF3D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10.企业是否进入金融领域：□是  □否</w:t>
      </w:r>
    </w:p>
    <w:p w14:paraId="28F5DBDE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如已进入，参与的主要金融机构类型（可多选）：</w:t>
      </w:r>
    </w:p>
    <w:p w14:paraId="7B008BEB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□银行 □证券公司 □保险公司 □信托公司 □基金公司 □投资公司 □财务公司</w:t>
      </w:r>
    </w:p>
    <w:p w14:paraId="5F04A005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□互联网金融 □小额贷款公司 □担保公司 □典当行 □融资租赁 □资产管理公司 □其他</w:t>
      </w:r>
    </w:p>
    <w:p w14:paraId="4F7BBE27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如选否，是否有意进入：□是  □否。</w:t>
      </w:r>
    </w:p>
    <w:p w14:paraId="593AABF1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11.2020年企业在防范化解风险方面已采取或拟采取的防范措施是（可多选）：</w:t>
      </w:r>
    </w:p>
    <w:p w14:paraId="3AE32B38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□降低财务杠杆，提高直接融资比重，减少融资成本与债务负担</w:t>
      </w:r>
    </w:p>
    <w:p w14:paraId="37FDE80C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□专注实体经济      □优化资产结构   □其他</w:t>
      </w:r>
    </w:p>
    <w:p w14:paraId="22BBF2FF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12.2020年企业是否已出现风险：□是   □否</w:t>
      </w:r>
    </w:p>
    <w:p w14:paraId="1F65E3ED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如选是，出现的风险是（可多选）：</w:t>
      </w:r>
    </w:p>
    <w:p w14:paraId="22E5B2EC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□银行抽贷断贷     □高比例股权质押触及预警线或平仓线  □债券、信托违约</w:t>
      </w:r>
    </w:p>
    <w:p w14:paraId="610DC792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□互保、联保出现连带风险    □民间借贷纠纷  □部分</w:t>
      </w:r>
      <w:r w:rsidRPr="005B06EB">
        <w:rPr>
          <w:rFonts w:ascii="宋体" w:eastAsia="宋体" w:hAnsi="宋体" w:cs="Times New Roman"/>
          <w:szCs w:val="24"/>
        </w:rPr>
        <w:t>资</w:t>
      </w:r>
      <w:r w:rsidRPr="005B06EB">
        <w:rPr>
          <w:rFonts w:ascii="宋体" w:eastAsia="宋体" w:hAnsi="宋体" w:cs="Times New Roman" w:hint="eastAsia"/>
          <w:szCs w:val="24"/>
        </w:rPr>
        <w:t>产</w:t>
      </w:r>
      <w:r w:rsidRPr="005B06EB">
        <w:rPr>
          <w:rFonts w:ascii="宋体" w:eastAsia="宋体" w:hAnsi="宋体" w:cs="Times New Roman"/>
          <w:szCs w:val="24"/>
        </w:rPr>
        <w:t>被</w:t>
      </w:r>
      <w:r w:rsidRPr="005B06EB">
        <w:rPr>
          <w:rFonts w:ascii="宋体" w:eastAsia="宋体" w:hAnsi="宋体" w:cs="Times New Roman" w:hint="eastAsia"/>
          <w:szCs w:val="24"/>
        </w:rPr>
        <w:t>冻结或查封</w:t>
      </w:r>
    </w:p>
    <w:p w14:paraId="68AE22F3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</w:t>
      </w:r>
      <w:r w:rsidRPr="005B06EB">
        <w:rPr>
          <w:rFonts w:ascii="宋体" w:eastAsia="宋体" w:hAnsi="宋体" w:cs="Times New Roman" w:hint="eastAsia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>在金融领域出现违法违规行为被监管部门处罚</w:t>
      </w:r>
    </w:p>
    <w:p w14:paraId="7B7FA83A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13.企业是否已实现常态化疫情防控下正常生产经营：□是 □否</w:t>
      </w:r>
    </w:p>
    <w:p w14:paraId="6B65C51C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如选“是”，2020年企业整体运营表现：</w:t>
      </w:r>
    </w:p>
    <w:p w14:paraId="3A47AFBE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□低于预期  □与2019年持平  □小幅上涨  □逆势上涨</w:t>
      </w:r>
    </w:p>
    <w:p w14:paraId="6B2DED81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14.应对常态化疫情防控，企业采取的主要措施（可多选）：</w:t>
      </w:r>
    </w:p>
    <w:p w14:paraId="5BFD53C4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□减员增效，控制成本  □产品（服务）转型  □数字化转型  □加大融资力度，扩大产能</w:t>
      </w:r>
    </w:p>
    <w:p w14:paraId="2083613E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□降价促销扩大市场份额  □关闭部分业务  □加大新领域投资</w:t>
      </w:r>
    </w:p>
    <w:p w14:paraId="6B365599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15.全球疫情蔓延是否对企业产生影响：□是 □否；如选“是”，具体影响有（可多选）：</w:t>
      </w:r>
    </w:p>
    <w:p w14:paraId="1E7EB2C3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lastRenderedPageBreak/>
        <w:t xml:space="preserve">  □海外工厂仍处于停产、半停产状态  □海外工厂零部件供应不足  □产品需求量/销量下降</w:t>
      </w:r>
    </w:p>
    <w:p w14:paraId="7D9CB721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□出口量激增，产能由满足内需市场转向满足国际市场</w:t>
      </w:r>
    </w:p>
    <w:p w14:paraId="002A7A75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16.常态化疫情防控下，企业对2021年表现的判断：</w:t>
      </w:r>
    </w:p>
    <w:p w14:paraId="78A88B94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□有所下降  □持平  □有所增长  □有望实现大幅增长</w:t>
      </w:r>
    </w:p>
    <w:p w14:paraId="74FFABFE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17.企业对加快构建以国内大循环为主体、国内国际双循环相互促进新发展格局的认识及所采取措施。</w:t>
      </w:r>
    </w:p>
    <w:p w14:paraId="0F7627D6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构建新发展格局给企业带来的机遇有（可多选）：</w:t>
      </w:r>
    </w:p>
    <w:p w14:paraId="42E2FA42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</w:t>
      </w:r>
      <w:r w:rsidRPr="005B06EB">
        <w:rPr>
          <w:rFonts w:ascii="宋体" w:eastAsia="宋体" w:hAnsi="宋体" w:cs="Times New Roman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 xml:space="preserve">国内超大规模市场带来的机遇   </w:t>
      </w:r>
      <w:r w:rsidRPr="005B06EB">
        <w:rPr>
          <w:rFonts w:ascii="宋体" w:eastAsia="宋体" w:hAnsi="宋体" w:cs="Times New Roman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 xml:space="preserve">实施国际化、融入全球经济带来的机遇 </w:t>
      </w:r>
    </w:p>
    <w:p w14:paraId="18A794B0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</w:t>
      </w:r>
      <w:r w:rsidRPr="005B06EB">
        <w:rPr>
          <w:rFonts w:ascii="宋体" w:eastAsia="宋体" w:hAnsi="宋体" w:cs="Times New Roman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 xml:space="preserve">科技创新带来的机遇   </w:t>
      </w:r>
      <w:r w:rsidRPr="005B06EB">
        <w:rPr>
          <w:rFonts w:ascii="宋体" w:eastAsia="宋体" w:hAnsi="宋体" w:cs="Times New Roman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>新型城镇化和城乡区域协调发展带来的机遇</w:t>
      </w:r>
    </w:p>
    <w:p w14:paraId="6FFFEE30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</w:t>
      </w:r>
      <w:r w:rsidRPr="005B06EB">
        <w:rPr>
          <w:rFonts w:ascii="宋体" w:eastAsia="宋体" w:hAnsi="宋体" w:cs="Times New Roman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 xml:space="preserve">重大工程、重大项目建设带来的机遇   </w:t>
      </w:r>
      <w:r w:rsidRPr="005B06EB">
        <w:rPr>
          <w:rFonts w:ascii="宋体" w:eastAsia="宋体" w:hAnsi="宋体" w:cs="Times New Roman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>消费潜力释放带来的机遇</w:t>
      </w:r>
    </w:p>
    <w:p w14:paraId="4861A7DD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</w:t>
      </w:r>
      <w:r w:rsidRPr="005B06EB">
        <w:rPr>
          <w:rFonts w:ascii="宋体" w:eastAsia="宋体" w:hAnsi="宋体" w:cs="Times New Roman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 xml:space="preserve">金融更好服务实体经济带来的机遇    </w:t>
      </w:r>
      <w:r w:rsidRPr="005B06EB">
        <w:rPr>
          <w:rFonts w:ascii="宋体" w:eastAsia="宋体" w:hAnsi="宋体" w:cs="Times New Roman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 xml:space="preserve">构建现代物流体系带来的机遇  </w:t>
      </w:r>
    </w:p>
    <w:p w14:paraId="6571B003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</w:t>
      </w:r>
      <w:r w:rsidRPr="005B06EB">
        <w:rPr>
          <w:rFonts w:ascii="宋体" w:eastAsia="宋体" w:hAnsi="宋体" w:cs="Times New Roman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>其他</w:t>
      </w:r>
    </w:p>
    <w:p w14:paraId="557A3E0D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构建新发展格局中企业面临的挑战有（可多选）：</w:t>
      </w:r>
    </w:p>
    <w:p w14:paraId="4DAB6631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</w:t>
      </w:r>
      <w:r w:rsidRPr="005B06EB">
        <w:rPr>
          <w:rFonts w:ascii="宋体" w:eastAsia="宋体" w:hAnsi="宋体" w:cs="Times New Roman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 xml:space="preserve">逆全球化的冲击    </w:t>
      </w:r>
      <w:r w:rsidRPr="005B06EB">
        <w:rPr>
          <w:rFonts w:ascii="宋体" w:eastAsia="宋体" w:hAnsi="宋体" w:cs="Times New Roman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 xml:space="preserve">新冠肺炎疫情持续蔓延    </w:t>
      </w:r>
      <w:r w:rsidRPr="005B06EB">
        <w:rPr>
          <w:rFonts w:ascii="宋体" w:eastAsia="宋体" w:hAnsi="宋体" w:cs="Times New Roman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 xml:space="preserve">产业链、供应链风险加大  </w:t>
      </w:r>
    </w:p>
    <w:p w14:paraId="437C4E1A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</w:t>
      </w:r>
      <w:r w:rsidRPr="005B06EB">
        <w:rPr>
          <w:rFonts w:ascii="宋体" w:eastAsia="宋体" w:hAnsi="宋体" w:cs="Times New Roman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 xml:space="preserve">科技竞争日益加剧  </w:t>
      </w:r>
      <w:r w:rsidRPr="005B06EB">
        <w:rPr>
          <w:rFonts w:ascii="宋体" w:eastAsia="宋体" w:hAnsi="宋体" w:cs="Times New Roman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 xml:space="preserve">我国生产体系内部循环不畅  </w:t>
      </w:r>
      <w:r w:rsidRPr="005B06EB">
        <w:rPr>
          <w:rFonts w:ascii="宋体" w:eastAsia="宋体" w:hAnsi="宋体" w:cs="Times New Roman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>供求脱节，国内有效需求不足</w:t>
      </w:r>
    </w:p>
    <w:p w14:paraId="12CD0F4B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</w:t>
      </w:r>
      <w:r w:rsidRPr="005B06EB">
        <w:rPr>
          <w:rFonts w:ascii="宋体" w:eastAsia="宋体" w:hAnsi="宋体" w:cs="Times New Roman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 xml:space="preserve">企业自身在创新、人才、管理等方面尚存在短板    </w:t>
      </w:r>
      <w:r w:rsidRPr="005B06EB">
        <w:rPr>
          <w:rFonts w:ascii="宋体" w:eastAsia="宋体" w:hAnsi="宋体" w:cs="Times New Roman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>其他</w:t>
      </w:r>
    </w:p>
    <w:p w14:paraId="5FD06D89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企业是否针对新发展格局调整企业的发展战略： </w:t>
      </w:r>
      <w:r w:rsidRPr="005B06EB">
        <w:rPr>
          <w:rFonts w:ascii="宋体" w:eastAsia="宋体" w:hAnsi="宋体" w:cs="Times New Roman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 xml:space="preserve">是   </w:t>
      </w:r>
      <w:r w:rsidRPr="005B06EB">
        <w:rPr>
          <w:rFonts w:ascii="宋体" w:eastAsia="宋体" w:hAnsi="宋体" w:cs="Times New Roman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>否</w:t>
      </w:r>
    </w:p>
    <w:p w14:paraId="5A0710F0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企业为融入新发展格局采取的主要措施（可多选）：</w:t>
      </w:r>
    </w:p>
    <w:p w14:paraId="5C219DCE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</w:t>
      </w:r>
      <w:r w:rsidRPr="005B06EB">
        <w:rPr>
          <w:rFonts w:ascii="宋体" w:eastAsia="宋体" w:hAnsi="宋体" w:cs="Times New Roman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 xml:space="preserve">进一步加强创新，参与或实施关键领域核心技术攻坚  </w:t>
      </w:r>
      <w:r w:rsidRPr="005B06EB">
        <w:rPr>
          <w:rFonts w:ascii="宋体" w:eastAsia="宋体" w:hAnsi="宋体" w:cs="Times New Roman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>实施数字化转型，培育新业态、新模式</w:t>
      </w:r>
    </w:p>
    <w:p w14:paraId="10AFC0C7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</w:t>
      </w:r>
      <w:r w:rsidRPr="005B06EB">
        <w:rPr>
          <w:rFonts w:ascii="宋体" w:eastAsia="宋体" w:hAnsi="宋体" w:cs="Times New Roman"/>
          <w:szCs w:val="24"/>
        </w:rPr>
        <w:sym w:font="Wingdings 2" w:char="00A3"/>
      </w:r>
      <w:r w:rsidRPr="005B06EB">
        <w:rPr>
          <w:rFonts w:ascii="宋体" w:eastAsia="宋体" w:hAnsi="宋体" w:cs="Times New Roman"/>
          <w:szCs w:val="24"/>
        </w:rPr>
        <w:t>积极扩大有效投资，实现自身结构</w:t>
      </w:r>
      <w:r w:rsidRPr="005B06EB">
        <w:rPr>
          <w:rFonts w:ascii="宋体" w:eastAsia="宋体" w:hAnsi="宋体" w:cs="Times New Roman" w:hint="eastAsia"/>
          <w:szCs w:val="24"/>
        </w:rPr>
        <w:t xml:space="preserve">调整  </w:t>
      </w:r>
      <w:r w:rsidRPr="005B06EB">
        <w:rPr>
          <w:rFonts w:ascii="宋体" w:eastAsia="宋体" w:hAnsi="宋体" w:cs="Times New Roman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>聚焦实业、做精主业，防范化解风险</w:t>
      </w:r>
    </w:p>
    <w:p w14:paraId="41835D12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</w:t>
      </w:r>
      <w:r w:rsidRPr="005B06EB">
        <w:rPr>
          <w:rFonts w:ascii="宋体" w:eastAsia="宋体" w:hAnsi="宋体" w:cs="Times New Roman"/>
          <w:szCs w:val="24"/>
        </w:rPr>
        <w:sym w:font="Wingdings 2" w:char="00A3"/>
      </w:r>
      <w:r w:rsidRPr="005B06EB">
        <w:rPr>
          <w:rFonts w:ascii="宋体" w:eastAsia="宋体" w:hAnsi="宋体" w:cs="Times New Roman"/>
          <w:szCs w:val="24"/>
        </w:rPr>
        <w:t>充分利用国内国际两个市场两种资源</w:t>
      </w:r>
      <w:r w:rsidRPr="005B06EB">
        <w:rPr>
          <w:rFonts w:ascii="宋体" w:eastAsia="宋体" w:hAnsi="宋体" w:cs="Times New Roman" w:hint="eastAsia"/>
          <w:szCs w:val="24"/>
        </w:rPr>
        <w:t>，实现高质量引进来和高水平走出去</w:t>
      </w:r>
    </w:p>
    <w:p w14:paraId="67966004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Calibri" w:eastAsia="宋体" w:hAnsi="Calibri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</w:t>
      </w:r>
      <w:r w:rsidRPr="005B06EB">
        <w:rPr>
          <w:rFonts w:ascii="宋体" w:eastAsia="宋体" w:hAnsi="宋体" w:cs="Times New Roman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>积极参与</w:t>
      </w:r>
      <w:r w:rsidRPr="005B06EB">
        <w:rPr>
          <w:rFonts w:ascii="宋体" w:eastAsia="宋体" w:hAnsi="宋体" w:cs="Times New Roman"/>
          <w:szCs w:val="24"/>
        </w:rPr>
        <w:t>新型城镇化和城乡区域协调发展</w:t>
      </w:r>
      <w:r w:rsidRPr="005B06EB">
        <w:rPr>
          <w:rFonts w:ascii="宋体" w:eastAsia="宋体" w:hAnsi="宋体" w:cs="Times New Roman" w:hint="eastAsia"/>
          <w:szCs w:val="24"/>
        </w:rPr>
        <w:t xml:space="preserve">  </w:t>
      </w:r>
      <w:r w:rsidRPr="005B06EB">
        <w:rPr>
          <w:rFonts w:ascii="Calibri" w:eastAsia="宋体" w:hAnsi="Calibri" w:cs="Times New Roman"/>
          <w:szCs w:val="24"/>
        </w:rPr>
        <w:sym w:font="Wingdings 2" w:char="00A3"/>
      </w:r>
      <w:r w:rsidRPr="005B06EB">
        <w:rPr>
          <w:rFonts w:ascii="Calibri" w:eastAsia="宋体" w:hAnsi="Calibri" w:cs="Times New Roman" w:hint="eastAsia"/>
          <w:szCs w:val="24"/>
        </w:rPr>
        <w:t>其他</w:t>
      </w:r>
    </w:p>
    <w:p w14:paraId="0EEE698D" w14:textId="77777777" w:rsidR="005B06EB" w:rsidRPr="005B06EB" w:rsidRDefault="005B06EB" w:rsidP="005B06EB">
      <w:pPr>
        <w:spacing w:beforeLines="20" w:before="62" w:afterLines="20" w:after="62" w:line="380" w:lineRule="exact"/>
        <w:ind w:firstLineChars="200" w:firstLine="422"/>
        <w:rPr>
          <w:rFonts w:ascii="宋体" w:eastAsia="宋体" w:hAnsi="宋体" w:cs="Times New Roman"/>
          <w:b/>
          <w:bCs/>
          <w:szCs w:val="24"/>
        </w:rPr>
      </w:pPr>
      <w:r w:rsidRPr="005B06EB">
        <w:rPr>
          <w:rFonts w:ascii="宋体" w:eastAsia="宋体" w:hAnsi="宋体" w:cs="Times New Roman" w:hint="eastAsia"/>
          <w:b/>
          <w:bCs/>
          <w:szCs w:val="24"/>
        </w:rPr>
        <w:t>二、企业治理和守法诚信经营情况</w:t>
      </w:r>
    </w:p>
    <w:p w14:paraId="6B53EF81" w14:textId="77777777" w:rsidR="005B06EB" w:rsidRPr="005B06EB" w:rsidRDefault="005B06EB" w:rsidP="005B06EB">
      <w:pPr>
        <w:spacing w:line="380" w:lineRule="exact"/>
        <w:ind w:firstLine="405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1.企业依法合规经营的情况（可多选）：</w:t>
      </w:r>
    </w:p>
    <w:p w14:paraId="0E182B4A" w14:textId="77777777" w:rsidR="005B06EB" w:rsidRPr="005B06EB" w:rsidRDefault="005B06EB" w:rsidP="005B06EB">
      <w:pPr>
        <w:spacing w:line="40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 □已执行现代企业制度，确保依法决策、民主决策、科学决策</w:t>
      </w:r>
    </w:p>
    <w:p w14:paraId="50418070" w14:textId="77777777" w:rsidR="005B06EB" w:rsidRPr="005B06EB" w:rsidRDefault="005B06EB" w:rsidP="005B06EB">
      <w:pPr>
        <w:spacing w:line="40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 □已推进厂务公开和民主管理，妥善处理劳动争议，在法治框架内构建和谐劳动关系</w:t>
      </w:r>
    </w:p>
    <w:p w14:paraId="7BE91842" w14:textId="77777777" w:rsidR="005B06EB" w:rsidRPr="005B06EB" w:rsidRDefault="005B06EB" w:rsidP="005B06EB">
      <w:pPr>
        <w:spacing w:line="40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 □已形成讲法治、讲规则、讲诚信的企业法治文化</w:t>
      </w:r>
    </w:p>
    <w:p w14:paraId="3854986F" w14:textId="77777777" w:rsidR="005B06EB" w:rsidRPr="005B06EB" w:rsidRDefault="005B06EB" w:rsidP="005B06EB">
      <w:pPr>
        <w:spacing w:line="40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 □已建立健全合同审核、决策论证等相关环节法律风险控制体系和预警防范机制</w:t>
      </w:r>
    </w:p>
    <w:p w14:paraId="2068A8ED" w14:textId="77777777" w:rsidR="005B06EB" w:rsidRPr="005B06EB" w:rsidRDefault="005B06EB" w:rsidP="005B06EB">
      <w:pPr>
        <w:spacing w:line="40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 □都没有</w:t>
      </w:r>
    </w:p>
    <w:p w14:paraId="6A255454" w14:textId="77777777" w:rsidR="005B06EB" w:rsidRPr="005B06EB" w:rsidRDefault="005B06EB" w:rsidP="005B06EB">
      <w:pPr>
        <w:spacing w:line="400" w:lineRule="exact"/>
        <w:ind w:firstLine="405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2.</w:t>
      </w:r>
      <w:r w:rsidRPr="005B06EB">
        <w:rPr>
          <w:rFonts w:ascii="宋体" w:eastAsia="宋体" w:hAnsi="宋体" w:cs="Times New Roman"/>
          <w:szCs w:val="24"/>
        </w:rPr>
        <w:t>企业信用建设的举措（可多选）</w:t>
      </w:r>
      <w:r w:rsidRPr="005B06EB">
        <w:rPr>
          <w:rFonts w:ascii="宋体" w:eastAsia="宋体" w:hAnsi="宋体" w:cs="Times New Roman" w:hint="eastAsia"/>
          <w:szCs w:val="24"/>
        </w:rPr>
        <w:t>：</w:t>
      </w:r>
    </w:p>
    <w:p w14:paraId="3520F840" w14:textId="77777777" w:rsidR="005B06EB" w:rsidRPr="005B06EB" w:rsidRDefault="005B06EB" w:rsidP="005B06EB">
      <w:pPr>
        <w:spacing w:line="400" w:lineRule="exact"/>
        <w:ind w:firstLineChars="292" w:firstLine="613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□建立企业诚信文化 □</w:t>
      </w:r>
      <w:r w:rsidRPr="005B06EB">
        <w:rPr>
          <w:rFonts w:ascii="宋体" w:eastAsia="宋体" w:hAnsi="宋体" w:cs="Times New Roman"/>
          <w:szCs w:val="24"/>
        </w:rPr>
        <w:t>建立企业</w:t>
      </w:r>
      <w:r w:rsidRPr="005B06EB">
        <w:rPr>
          <w:rFonts w:ascii="宋体" w:eastAsia="宋体" w:hAnsi="宋体" w:cs="Times New Roman" w:hint="eastAsia"/>
          <w:szCs w:val="24"/>
        </w:rPr>
        <w:t>信用制度</w:t>
      </w:r>
      <w:r w:rsidRPr="005B06EB">
        <w:rPr>
          <w:rFonts w:ascii="宋体" w:eastAsia="宋体" w:hAnsi="宋体" w:cs="Times New Roman"/>
          <w:szCs w:val="24"/>
        </w:rPr>
        <w:t xml:space="preserve">体系 </w:t>
      </w:r>
      <w:r w:rsidRPr="005B06EB">
        <w:rPr>
          <w:rFonts w:ascii="宋体" w:eastAsia="宋体" w:hAnsi="宋体" w:cs="Times New Roman" w:hint="eastAsia"/>
          <w:szCs w:val="24"/>
        </w:rPr>
        <w:t>□开展信用修复 □</w:t>
      </w:r>
      <w:r w:rsidRPr="005B06EB">
        <w:rPr>
          <w:rFonts w:ascii="宋体" w:eastAsia="宋体" w:hAnsi="宋体" w:cs="Times New Roman"/>
          <w:szCs w:val="24"/>
        </w:rPr>
        <w:t>尚未采取任何举</w:t>
      </w:r>
      <w:r w:rsidRPr="005B06EB">
        <w:rPr>
          <w:rFonts w:ascii="宋体" w:eastAsia="宋体" w:hAnsi="宋体" w:cs="Times New Roman"/>
          <w:szCs w:val="24"/>
        </w:rPr>
        <w:lastRenderedPageBreak/>
        <w:t>措</w:t>
      </w:r>
    </w:p>
    <w:p w14:paraId="4CE09201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3.</w:t>
      </w:r>
      <w:r w:rsidRPr="005B06EB">
        <w:rPr>
          <w:rFonts w:ascii="宋体" w:eastAsia="宋体" w:hAnsi="宋体" w:cs="Times New Roman"/>
          <w:szCs w:val="24"/>
        </w:rPr>
        <w:t>企业信用制度体系建设情况（可多选）：</w:t>
      </w:r>
    </w:p>
    <w:p w14:paraId="5E4E19A3" w14:textId="77777777" w:rsidR="005B06EB" w:rsidRPr="005B06EB" w:rsidRDefault="005B06EB" w:rsidP="005B06EB">
      <w:pPr>
        <w:spacing w:line="400" w:lineRule="exact"/>
        <w:ind w:firstLineChars="292" w:firstLine="613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</w:t>
      </w:r>
      <w:r w:rsidRPr="005B06EB">
        <w:rPr>
          <w:rFonts w:ascii="宋体" w:eastAsia="宋体" w:hAnsi="宋体" w:cs="Times New Roman"/>
          <w:szCs w:val="24"/>
        </w:rPr>
        <w:t>已建立信息披露制度</w:t>
      </w:r>
      <w:r w:rsidRPr="005B06EB">
        <w:rPr>
          <w:rFonts w:ascii="宋体" w:eastAsia="宋体" w:hAnsi="宋体" w:cs="Times New Roman" w:hint="eastAsia"/>
          <w:szCs w:val="24"/>
        </w:rPr>
        <w:t xml:space="preserve">      □</w:t>
      </w:r>
      <w:r w:rsidRPr="005B06EB">
        <w:rPr>
          <w:rFonts w:ascii="宋体" w:eastAsia="宋体" w:hAnsi="宋体" w:cs="Times New Roman"/>
          <w:szCs w:val="24"/>
        </w:rPr>
        <w:t>已建立信用承诺制度</w:t>
      </w:r>
      <w:r w:rsidRPr="005B06EB">
        <w:rPr>
          <w:rFonts w:ascii="宋体" w:eastAsia="宋体" w:hAnsi="宋体" w:cs="Times New Roman" w:hint="eastAsia"/>
          <w:szCs w:val="24"/>
        </w:rPr>
        <w:t xml:space="preserve">     □</w:t>
      </w:r>
      <w:r w:rsidRPr="005B06EB">
        <w:rPr>
          <w:rFonts w:ascii="宋体" w:eastAsia="宋体" w:hAnsi="宋体" w:cs="Times New Roman"/>
          <w:szCs w:val="24"/>
        </w:rPr>
        <w:t>已建立遵守商业道德制度</w:t>
      </w:r>
    </w:p>
    <w:p w14:paraId="753A63EB" w14:textId="77777777" w:rsidR="005B06EB" w:rsidRPr="005B06EB" w:rsidRDefault="005B06EB" w:rsidP="005B06EB">
      <w:pPr>
        <w:spacing w:line="400" w:lineRule="exact"/>
        <w:ind w:firstLineChars="292" w:firstLine="613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</w:t>
      </w:r>
      <w:r w:rsidRPr="005B06EB">
        <w:rPr>
          <w:rFonts w:ascii="宋体" w:eastAsia="宋体" w:hAnsi="宋体" w:cs="Times New Roman"/>
          <w:szCs w:val="24"/>
        </w:rPr>
        <w:t>已建立守法合规经营制度</w:t>
      </w:r>
      <w:r w:rsidRPr="005B06EB">
        <w:rPr>
          <w:rFonts w:ascii="宋体" w:eastAsia="宋体" w:hAnsi="宋体" w:cs="Times New Roman" w:hint="eastAsia"/>
          <w:szCs w:val="24"/>
        </w:rPr>
        <w:t xml:space="preserve">  □</w:t>
      </w:r>
      <w:r w:rsidRPr="005B06EB">
        <w:rPr>
          <w:rFonts w:ascii="宋体" w:eastAsia="宋体" w:hAnsi="宋体" w:cs="Times New Roman"/>
          <w:szCs w:val="24"/>
        </w:rPr>
        <w:t>已建立预防财务违规制度</w:t>
      </w:r>
      <w:r w:rsidRPr="005B06EB">
        <w:rPr>
          <w:rFonts w:ascii="宋体" w:eastAsia="宋体" w:hAnsi="宋体" w:cs="Times New Roman" w:hint="eastAsia"/>
          <w:szCs w:val="24"/>
        </w:rPr>
        <w:t xml:space="preserve"> □</w:t>
      </w:r>
      <w:r w:rsidRPr="005B06EB">
        <w:rPr>
          <w:rFonts w:ascii="宋体" w:eastAsia="宋体" w:hAnsi="宋体" w:cs="Times New Roman"/>
          <w:szCs w:val="24"/>
        </w:rPr>
        <w:t>已建立标准自我声明制度</w:t>
      </w:r>
    </w:p>
    <w:p w14:paraId="5C18292D" w14:textId="77777777" w:rsidR="005B06EB" w:rsidRPr="005B06EB" w:rsidRDefault="005B06EB" w:rsidP="005B06EB">
      <w:pPr>
        <w:spacing w:line="400" w:lineRule="exact"/>
        <w:ind w:firstLineChars="292" w:firstLine="613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</w:t>
      </w:r>
      <w:r w:rsidRPr="005B06EB">
        <w:rPr>
          <w:rFonts w:ascii="宋体" w:eastAsia="宋体" w:hAnsi="宋体" w:cs="Times New Roman"/>
          <w:szCs w:val="24"/>
        </w:rPr>
        <w:t>已建立内部信用奖惩制度</w:t>
      </w:r>
    </w:p>
    <w:p w14:paraId="25F09876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4.</w:t>
      </w:r>
      <w:r w:rsidRPr="005B06EB">
        <w:rPr>
          <w:rFonts w:ascii="宋体" w:eastAsia="宋体" w:hAnsi="宋体" w:cs="Times New Roman"/>
          <w:szCs w:val="24"/>
        </w:rPr>
        <w:t>企业诚信经营的内容包括（可多选）：</w:t>
      </w:r>
    </w:p>
    <w:p w14:paraId="1A15BD0A" w14:textId="77777777" w:rsidR="005B06EB" w:rsidRPr="005B06EB" w:rsidRDefault="005B06EB" w:rsidP="005B06EB">
      <w:pPr>
        <w:spacing w:line="400" w:lineRule="exact"/>
        <w:ind w:firstLineChars="292" w:firstLine="613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</w:t>
      </w:r>
      <w:r w:rsidRPr="005B06EB">
        <w:rPr>
          <w:rFonts w:ascii="宋体" w:eastAsia="宋体" w:hAnsi="宋体" w:cs="Times New Roman"/>
          <w:szCs w:val="24"/>
        </w:rPr>
        <w:t>依法依规开展企业生产经营</w:t>
      </w:r>
      <w:r w:rsidRPr="005B06EB">
        <w:rPr>
          <w:rFonts w:ascii="宋体" w:eastAsia="宋体" w:hAnsi="宋体" w:cs="Times New Roman" w:hint="eastAsia"/>
          <w:szCs w:val="24"/>
        </w:rPr>
        <w:t xml:space="preserve">   □</w:t>
      </w:r>
      <w:r w:rsidRPr="005B06EB">
        <w:rPr>
          <w:rFonts w:ascii="宋体" w:eastAsia="宋体" w:hAnsi="宋体" w:cs="Times New Roman"/>
          <w:szCs w:val="24"/>
        </w:rPr>
        <w:t>加强质量管理，向客户提供优质产品和服务</w:t>
      </w:r>
    </w:p>
    <w:p w14:paraId="4F01D7C3" w14:textId="77777777" w:rsidR="005B06EB" w:rsidRPr="005B06EB" w:rsidRDefault="005B06EB" w:rsidP="005B06EB">
      <w:pPr>
        <w:spacing w:line="400" w:lineRule="exact"/>
        <w:ind w:firstLineChars="292" w:firstLine="613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</w:t>
      </w:r>
      <w:r w:rsidRPr="005B06EB">
        <w:rPr>
          <w:rFonts w:ascii="宋体" w:eastAsia="宋体" w:hAnsi="宋体" w:cs="Times New Roman"/>
          <w:szCs w:val="24"/>
        </w:rPr>
        <w:t>与股东、投资人等利益相关者充分沟通，保护各方权益</w:t>
      </w:r>
    </w:p>
    <w:p w14:paraId="14BF3759" w14:textId="77777777" w:rsidR="005B06EB" w:rsidRPr="005B06EB" w:rsidRDefault="005B06EB" w:rsidP="005B06EB">
      <w:pPr>
        <w:spacing w:line="400" w:lineRule="exact"/>
        <w:ind w:firstLineChars="292" w:firstLine="613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</w:t>
      </w:r>
      <w:r w:rsidRPr="005B06EB">
        <w:rPr>
          <w:rFonts w:ascii="宋体" w:eastAsia="宋体" w:hAnsi="宋体" w:cs="Times New Roman"/>
          <w:szCs w:val="24"/>
        </w:rPr>
        <w:t>维护员工各项权益</w:t>
      </w:r>
      <w:r w:rsidRPr="005B06EB">
        <w:rPr>
          <w:rFonts w:ascii="宋体" w:eastAsia="宋体" w:hAnsi="宋体" w:cs="Times New Roman" w:hint="eastAsia"/>
          <w:szCs w:val="24"/>
        </w:rPr>
        <w:t xml:space="preserve"> □</w:t>
      </w:r>
      <w:r w:rsidRPr="005B06EB">
        <w:rPr>
          <w:rFonts w:ascii="宋体" w:eastAsia="宋体" w:hAnsi="宋体" w:cs="Times New Roman"/>
          <w:szCs w:val="24"/>
        </w:rPr>
        <w:t>保护环境、参与社会公益事业</w:t>
      </w:r>
      <w:r w:rsidRPr="005B06EB">
        <w:rPr>
          <w:rFonts w:ascii="宋体" w:eastAsia="宋体" w:hAnsi="宋体" w:cs="Times New Roman" w:hint="eastAsia"/>
          <w:szCs w:val="24"/>
        </w:rPr>
        <w:t xml:space="preserve">  □</w:t>
      </w:r>
      <w:r w:rsidRPr="005B06EB">
        <w:rPr>
          <w:rFonts w:ascii="宋体" w:eastAsia="宋体" w:hAnsi="宋体" w:cs="Times New Roman"/>
          <w:szCs w:val="24"/>
        </w:rPr>
        <w:t>加强廉洁自律</w:t>
      </w:r>
    </w:p>
    <w:p w14:paraId="06BB0D34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5.</w:t>
      </w:r>
      <w:r w:rsidRPr="005B06EB">
        <w:rPr>
          <w:rFonts w:ascii="宋体" w:eastAsia="宋体" w:hAnsi="宋体" w:cs="Times New Roman"/>
          <w:szCs w:val="24"/>
        </w:rPr>
        <w:t xml:space="preserve">企业是否参与商协会开展的行业自律、商会企业联合自律等活动： </w:t>
      </w:r>
      <w:r w:rsidRPr="005B06EB">
        <w:rPr>
          <w:rFonts w:ascii="宋体" w:eastAsia="宋体" w:hAnsi="宋体" w:cs="Times New Roman" w:hint="eastAsia"/>
          <w:szCs w:val="24"/>
        </w:rPr>
        <w:t>□是  □否；</w:t>
      </w:r>
    </w:p>
    <w:p w14:paraId="50F63C63" w14:textId="77777777" w:rsidR="005B06EB" w:rsidRPr="005B06EB" w:rsidRDefault="005B06EB" w:rsidP="005B06EB">
      <w:pPr>
        <w:spacing w:line="40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如上述题目选择“是”，</w:t>
      </w:r>
      <w:r w:rsidRPr="005B06EB">
        <w:rPr>
          <w:rFonts w:ascii="宋体" w:eastAsia="宋体" w:hAnsi="宋体" w:cs="Times New Roman"/>
          <w:szCs w:val="24"/>
        </w:rPr>
        <w:t>企业</w:t>
      </w:r>
      <w:r w:rsidRPr="005B06EB">
        <w:rPr>
          <w:rFonts w:ascii="宋体" w:eastAsia="宋体" w:hAnsi="宋体" w:cs="Times New Roman" w:hint="eastAsia"/>
          <w:szCs w:val="24"/>
        </w:rPr>
        <w:t>是否</w:t>
      </w:r>
      <w:r w:rsidRPr="005B06EB">
        <w:rPr>
          <w:rFonts w:ascii="宋体" w:eastAsia="宋体" w:hAnsi="宋体" w:cs="Times New Roman"/>
          <w:szCs w:val="24"/>
        </w:rPr>
        <w:t>行业自律、</w:t>
      </w:r>
      <w:r w:rsidRPr="005B06EB">
        <w:rPr>
          <w:rFonts w:ascii="宋体" w:eastAsia="宋体" w:hAnsi="宋体" w:cs="Times New Roman" w:hint="eastAsia"/>
          <w:szCs w:val="24"/>
        </w:rPr>
        <w:t>商会</w:t>
      </w:r>
      <w:r w:rsidRPr="005B06EB">
        <w:rPr>
          <w:rFonts w:ascii="宋体" w:eastAsia="宋体" w:hAnsi="宋体" w:cs="Times New Roman"/>
          <w:szCs w:val="24"/>
        </w:rPr>
        <w:t>企业联合自律发起或牵头单位</w:t>
      </w:r>
      <w:r w:rsidRPr="005B06EB">
        <w:rPr>
          <w:rFonts w:ascii="宋体" w:eastAsia="宋体" w:hAnsi="宋体" w:cs="Times New Roman" w:hint="eastAsia"/>
          <w:szCs w:val="24"/>
        </w:rPr>
        <w:t>：□是  □否</w:t>
      </w:r>
    </w:p>
    <w:p w14:paraId="11777A29" w14:textId="77777777" w:rsidR="005B06EB" w:rsidRPr="005B06EB" w:rsidRDefault="005B06EB" w:rsidP="005B06EB">
      <w:pPr>
        <w:spacing w:line="400" w:lineRule="exact"/>
        <w:ind w:firstLine="405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6.企业主要负责人是否为中共党员：□是  □否</w:t>
      </w:r>
    </w:p>
    <w:p w14:paraId="2F96225B" w14:textId="77777777" w:rsidR="005B06EB" w:rsidRPr="005B06EB" w:rsidRDefault="005B06EB" w:rsidP="005B06EB">
      <w:pPr>
        <w:spacing w:line="400" w:lineRule="exact"/>
        <w:ind w:firstLine="405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企业的党员出资人在企业党组织中担任何种职务：□书记  □副书记 □支部委员 □不担任</w:t>
      </w:r>
    </w:p>
    <w:p w14:paraId="2DB0BE06" w14:textId="77777777" w:rsidR="005B06EB" w:rsidRPr="005B06EB" w:rsidRDefault="005B06EB" w:rsidP="005B06EB">
      <w:pPr>
        <w:spacing w:line="400" w:lineRule="exact"/>
        <w:ind w:firstLine="405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7.企业是否配备专职党务工作者：□是  □否</w:t>
      </w:r>
    </w:p>
    <w:p w14:paraId="7076B229" w14:textId="77777777" w:rsidR="005B06EB" w:rsidRPr="005B06EB" w:rsidRDefault="005B06EB" w:rsidP="005B06EB">
      <w:pPr>
        <w:spacing w:line="400" w:lineRule="exact"/>
        <w:ind w:firstLine="405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如选“是”，专职党务工作者来源（可多选）：□党政机关 □国有企业事业单位  □部队  □其他</w:t>
      </w:r>
    </w:p>
    <w:p w14:paraId="149DC1C3" w14:textId="77777777" w:rsidR="005B06EB" w:rsidRPr="005B06EB" w:rsidRDefault="005B06EB" w:rsidP="005B06EB">
      <w:pPr>
        <w:spacing w:line="400" w:lineRule="exact"/>
        <w:ind w:firstLine="405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8.企业党员在员工总数中的占比：□</w:t>
      </w:r>
      <w:r w:rsidRPr="005B06EB">
        <w:rPr>
          <w:rFonts w:ascii="宋体" w:eastAsia="宋体" w:hAnsi="宋体" w:cs="Times New Roman"/>
          <w:szCs w:val="24"/>
        </w:rPr>
        <w:t xml:space="preserve">0-10% </w:t>
      </w:r>
      <w:r w:rsidRPr="005B06EB">
        <w:rPr>
          <w:rFonts w:ascii="宋体" w:eastAsia="宋体" w:hAnsi="宋体" w:cs="Times New Roman" w:hint="eastAsia"/>
          <w:szCs w:val="24"/>
        </w:rPr>
        <w:t>□1</w:t>
      </w:r>
      <w:r w:rsidRPr="005B06EB">
        <w:rPr>
          <w:rFonts w:ascii="宋体" w:eastAsia="宋体" w:hAnsi="宋体" w:cs="Times New Roman"/>
          <w:szCs w:val="24"/>
        </w:rPr>
        <w:t>0%-20%</w:t>
      </w:r>
      <w:r w:rsidRPr="005B06EB">
        <w:rPr>
          <w:rFonts w:ascii="宋体" w:eastAsia="宋体" w:hAnsi="宋体" w:cs="Times New Roman" w:hint="eastAsia"/>
          <w:szCs w:val="24"/>
        </w:rPr>
        <w:t xml:space="preserve"> □</w:t>
      </w:r>
      <w:r w:rsidRPr="005B06EB">
        <w:rPr>
          <w:rFonts w:ascii="宋体" w:eastAsia="宋体" w:hAnsi="宋体" w:cs="Times New Roman"/>
          <w:szCs w:val="24"/>
        </w:rPr>
        <w:t xml:space="preserve">20%-40% </w:t>
      </w:r>
      <w:r w:rsidRPr="005B06EB">
        <w:rPr>
          <w:rFonts w:ascii="宋体" w:eastAsia="宋体" w:hAnsi="宋体" w:cs="Times New Roman" w:hint="eastAsia"/>
          <w:szCs w:val="24"/>
        </w:rPr>
        <w:t>□40%-60% □60%以上</w:t>
      </w:r>
    </w:p>
    <w:p w14:paraId="031F1ADA" w14:textId="77777777" w:rsidR="005B06EB" w:rsidRPr="005B06EB" w:rsidRDefault="005B06EB" w:rsidP="005B06EB">
      <w:pPr>
        <w:spacing w:line="400" w:lineRule="exact"/>
        <w:ind w:firstLine="405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企业高管中党员占比：□</w:t>
      </w:r>
      <w:r w:rsidRPr="005B06EB">
        <w:rPr>
          <w:rFonts w:ascii="宋体" w:eastAsia="宋体" w:hAnsi="宋体" w:cs="Times New Roman"/>
          <w:szCs w:val="24"/>
        </w:rPr>
        <w:t>0-10%</w:t>
      </w:r>
      <w:r w:rsidRPr="005B06EB">
        <w:rPr>
          <w:rFonts w:ascii="宋体" w:eastAsia="宋体" w:hAnsi="宋体" w:cs="Times New Roman" w:hint="eastAsia"/>
          <w:szCs w:val="24"/>
        </w:rPr>
        <w:t xml:space="preserve"> □</w:t>
      </w:r>
      <w:r w:rsidRPr="005B06EB">
        <w:rPr>
          <w:rFonts w:ascii="宋体" w:eastAsia="宋体" w:hAnsi="宋体" w:cs="Times New Roman"/>
          <w:szCs w:val="24"/>
        </w:rPr>
        <w:t xml:space="preserve">10%-20% </w:t>
      </w:r>
      <w:r w:rsidRPr="005B06EB">
        <w:rPr>
          <w:rFonts w:ascii="宋体" w:eastAsia="宋体" w:hAnsi="宋体" w:cs="Times New Roman" w:hint="eastAsia"/>
          <w:szCs w:val="24"/>
        </w:rPr>
        <w:t>□</w:t>
      </w:r>
      <w:r w:rsidRPr="005B06EB">
        <w:rPr>
          <w:rFonts w:ascii="宋体" w:eastAsia="宋体" w:hAnsi="宋体" w:cs="Times New Roman"/>
          <w:szCs w:val="24"/>
        </w:rPr>
        <w:t xml:space="preserve">20%-40% </w:t>
      </w:r>
      <w:r w:rsidRPr="005B06EB">
        <w:rPr>
          <w:rFonts w:ascii="宋体" w:eastAsia="宋体" w:hAnsi="宋体" w:cs="Times New Roman" w:hint="eastAsia"/>
          <w:szCs w:val="24"/>
        </w:rPr>
        <w:t>□40%-60% □60%-80% □80%以上</w:t>
      </w:r>
    </w:p>
    <w:p w14:paraId="5B55DBD6" w14:textId="77777777" w:rsidR="005B06EB" w:rsidRPr="005B06EB" w:rsidRDefault="005B06EB" w:rsidP="005B06EB">
      <w:pPr>
        <w:spacing w:line="400" w:lineRule="exact"/>
        <w:ind w:firstLine="405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流动党员在党员总数中的占比：□</w:t>
      </w:r>
      <w:r w:rsidRPr="005B06EB">
        <w:rPr>
          <w:rFonts w:ascii="宋体" w:eastAsia="宋体" w:hAnsi="宋体" w:cs="Times New Roman"/>
          <w:szCs w:val="24"/>
        </w:rPr>
        <w:t xml:space="preserve">0-10% </w:t>
      </w:r>
      <w:r w:rsidRPr="005B06EB">
        <w:rPr>
          <w:rFonts w:ascii="宋体" w:eastAsia="宋体" w:hAnsi="宋体" w:cs="Times New Roman" w:hint="eastAsia"/>
          <w:szCs w:val="24"/>
        </w:rPr>
        <w:t>□</w:t>
      </w:r>
      <w:r w:rsidRPr="005B06EB">
        <w:rPr>
          <w:rFonts w:ascii="宋体" w:eastAsia="宋体" w:hAnsi="宋体" w:cs="Times New Roman"/>
          <w:szCs w:val="24"/>
        </w:rPr>
        <w:t xml:space="preserve">10%-20% </w:t>
      </w:r>
      <w:r w:rsidRPr="005B06EB">
        <w:rPr>
          <w:rFonts w:ascii="宋体" w:eastAsia="宋体" w:hAnsi="宋体" w:cs="Times New Roman" w:hint="eastAsia"/>
          <w:szCs w:val="24"/>
        </w:rPr>
        <w:t>□</w:t>
      </w:r>
      <w:r w:rsidRPr="005B06EB">
        <w:rPr>
          <w:rFonts w:ascii="宋体" w:eastAsia="宋体" w:hAnsi="宋体" w:cs="Times New Roman"/>
          <w:szCs w:val="24"/>
        </w:rPr>
        <w:t xml:space="preserve">20%-40% </w:t>
      </w:r>
      <w:r w:rsidRPr="005B06EB">
        <w:rPr>
          <w:rFonts w:ascii="宋体" w:eastAsia="宋体" w:hAnsi="宋体" w:cs="Times New Roman" w:hint="eastAsia"/>
          <w:szCs w:val="24"/>
        </w:rPr>
        <w:t xml:space="preserve"> □40%-60% □60%-80% □80%以上</w:t>
      </w:r>
    </w:p>
    <w:p w14:paraId="07DF74E5" w14:textId="77777777" w:rsidR="005B06EB" w:rsidRPr="005B06EB" w:rsidRDefault="005B06EB" w:rsidP="005B06EB">
      <w:pPr>
        <w:spacing w:line="400" w:lineRule="exact"/>
        <w:ind w:firstLine="405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9.您认为目前民营企业党建工作需要获得哪些帮助（可多选）？</w:t>
      </w:r>
    </w:p>
    <w:p w14:paraId="229418A2" w14:textId="77777777" w:rsidR="005B06EB" w:rsidRPr="005B06EB" w:rsidRDefault="005B06EB" w:rsidP="005B06EB">
      <w:pPr>
        <w:spacing w:line="400" w:lineRule="exact"/>
        <w:ind w:firstLine="405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□增加党员发展指标    □参加经验交流和培训活动  □增加党组织活动经费补贴</w:t>
      </w:r>
    </w:p>
    <w:p w14:paraId="2681D578" w14:textId="77777777" w:rsidR="005B06EB" w:rsidRPr="005B06EB" w:rsidRDefault="005B06EB" w:rsidP="005B06EB">
      <w:pPr>
        <w:spacing w:line="400" w:lineRule="exact"/>
        <w:ind w:firstLine="405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□上级加强党建工作指导  □宣传推广企业党建工作先进经验  □其他</w:t>
      </w:r>
    </w:p>
    <w:p w14:paraId="5DE73588" w14:textId="77777777" w:rsidR="005B06EB" w:rsidRPr="005B06EB" w:rsidRDefault="005B06EB" w:rsidP="005B06EB">
      <w:pPr>
        <w:spacing w:line="400" w:lineRule="exact"/>
        <w:ind w:firstLine="405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10.2020年企业是否发布社会责任报告：□是   □否</w:t>
      </w:r>
    </w:p>
    <w:p w14:paraId="09FD938D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11.2020年企业是否参与社会捐赠：□是  □否</w:t>
      </w:r>
    </w:p>
    <w:p w14:paraId="60124656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如选“是”，企业2020年捐款、捐物总价值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    </w:t>
      </w:r>
      <w:r w:rsidRPr="005B06EB">
        <w:rPr>
          <w:rFonts w:ascii="宋体" w:eastAsia="宋体" w:hAnsi="宋体" w:cs="Times New Roman" w:hint="eastAsia"/>
          <w:szCs w:val="24"/>
        </w:rPr>
        <w:t>万元。</w:t>
      </w:r>
    </w:p>
    <w:p w14:paraId="38214156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12.2020年企业是否参与“万企帮万村”精准扶贫：□是   □否</w:t>
      </w:r>
    </w:p>
    <w:p w14:paraId="6ED44FE3" w14:textId="77777777" w:rsidR="005B06EB" w:rsidRPr="005B06EB" w:rsidRDefault="005B06EB" w:rsidP="005B06EB">
      <w:pPr>
        <w:spacing w:line="40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如已参与，参与的形式是（可多选）：□产业扶贫 □就业扶贫  □公益扶贫 □其他</w:t>
      </w:r>
    </w:p>
    <w:p w14:paraId="6209BAE3" w14:textId="77777777" w:rsidR="005B06EB" w:rsidRPr="005B06EB" w:rsidRDefault="005B06EB" w:rsidP="005B06EB">
      <w:pPr>
        <w:spacing w:line="400" w:lineRule="exact"/>
        <w:ind w:firstLine="405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lastRenderedPageBreak/>
        <w:t>13.企业设立法律机构情况：</w:t>
      </w:r>
    </w:p>
    <w:p w14:paraId="2A538762" w14:textId="77777777" w:rsidR="005B06EB" w:rsidRPr="005B06EB" w:rsidRDefault="005B06EB" w:rsidP="005B06EB">
      <w:pPr>
        <w:spacing w:line="400" w:lineRule="exact"/>
        <w:ind w:firstLine="405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□有法务部等专设法律机构 □没有专门的机构，但有专职法律员工</w:t>
      </w:r>
    </w:p>
    <w:p w14:paraId="617D8A2C" w14:textId="77777777" w:rsidR="005B06EB" w:rsidRPr="005B06EB" w:rsidRDefault="005B06EB" w:rsidP="005B06EB">
      <w:pPr>
        <w:spacing w:line="400" w:lineRule="exact"/>
        <w:ind w:firstLine="405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□常年聘请法律顾问   □以上情况都没有</w:t>
      </w:r>
    </w:p>
    <w:p w14:paraId="282AB671" w14:textId="77777777" w:rsidR="005B06EB" w:rsidRPr="005B06EB" w:rsidRDefault="005B06EB" w:rsidP="005B06EB">
      <w:pPr>
        <w:spacing w:line="400" w:lineRule="exact"/>
        <w:ind w:firstLine="405"/>
        <w:rPr>
          <w:rFonts w:ascii="宋体" w:eastAsia="宋体" w:hAnsi="宋体" w:cs="Times New Roman"/>
          <w:b/>
          <w:bCs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14.</w:t>
      </w:r>
      <w:r w:rsidRPr="005B06EB">
        <w:rPr>
          <w:rFonts w:ascii="宋体" w:eastAsia="宋体" w:hAnsi="宋体" w:cs="Times New Roman" w:hint="eastAsia"/>
          <w:bCs/>
          <w:szCs w:val="24"/>
        </w:rPr>
        <w:t>企业遭遇法律纠纷时一般采用什么途径解决？（可多选）</w:t>
      </w:r>
    </w:p>
    <w:p w14:paraId="09A5DB94" w14:textId="77777777" w:rsidR="005B06EB" w:rsidRPr="005B06EB" w:rsidRDefault="005B06EB" w:rsidP="005B06EB">
      <w:pPr>
        <w:spacing w:line="400" w:lineRule="exact"/>
        <w:ind w:firstLine="405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□协商 □调解 □仲裁 □诉讼 □其他</w:t>
      </w:r>
    </w:p>
    <w:p w14:paraId="3AE57E07" w14:textId="77777777" w:rsidR="005B06EB" w:rsidRPr="005B06EB" w:rsidRDefault="005B06EB" w:rsidP="005B06EB">
      <w:pPr>
        <w:spacing w:beforeLines="20" w:before="62" w:afterLines="20" w:after="62" w:line="380" w:lineRule="exact"/>
        <w:ind w:firstLineChars="200" w:firstLine="422"/>
        <w:rPr>
          <w:rFonts w:ascii="宋体" w:eastAsia="宋体" w:hAnsi="宋体" w:cs="Times New Roman"/>
          <w:b/>
          <w:bCs/>
          <w:szCs w:val="24"/>
        </w:rPr>
      </w:pPr>
      <w:r w:rsidRPr="005B06EB">
        <w:rPr>
          <w:rFonts w:ascii="宋体" w:eastAsia="宋体" w:hAnsi="宋体" w:cs="Times New Roman" w:hint="eastAsia"/>
          <w:b/>
          <w:bCs/>
          <w:szCs w:val="24"/>
        </w:rPr>
        <w:t>三、企业创新发展情况</w:t>
      </w:r>
    </w:p>
    <w:p w14:paraId="1120B467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1.从外部获取的经费支持占企业2020年度研发费用的比例是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 </w:t>
      </w:r>
      <w:r w:rsidRPr="005B06EB">
        <w:rPr>
          <w:rFonts w:ascii="宋体" w:eastAsia="宋体" w:hAnsi="宋体" w:cs="Times New Roman" w:hint="eastAsia"/>
          <w:szCs w:val="24"/>
        </w:rPr>
        <w:t>%；企业支付高校、科研院所等外单</w:t>
      </w:r>
    </w:p>
    <w:p w14:paraId="2EB58F70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位的研发经费占企业2020年度研发费用的比例是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   </w:t>
      </w:r>
      <w:r w:rsidRPr="005B06EB">
        <w:rPr>
          <w:rFonts w:ascii="宋体" w:eastAsia="宋体" w:hAnsi="宋体" w:cs="Times New Roman" w:hint="eastAsia"/>
          <w:szCs w:val="24"/>
        </w:rPr>
        <w:t>%。</w:t>
      </w:r>
    </w:p>
    <w:p w14:paraId="064C8220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2.2020年，企业共申请国内专利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 </w:t>
      </w:r>
      <w:r w:rsidRPr="005B06EB">
        <w:rPr>
          <w:rFonts w:ascii="宋体" w:eastAsia="宋体" w:hAnsi="宋体" w:cs="Times New Roman" w:hint="eastAsia"/>
          <w:szCs w:val="24"/>
        </w:rPr>
        <w:t>项，其中发明专利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</w:t>
      </w:r>
      <w:r w:rsidRPr="005B06EB">
        <w:rPr>
          <w:rFonts w:ascii="宋体" w:eastAsia="宋体" w:hAnsi="宋体" w:cs="Times New Roman" w:hint="eastAsia"/>
          <w:szCs w:val="24"/>
        </w:rPr>
        <w:t>项；国内专利授权量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 </w:t>
      </w:r>
      <w:r w:rsidRPr="005B06EB">
        <w:rPr>
          <w:rFonts w:ascii="宋体" w:eastAsia="宋体" w:hAnsi="宋体" w:cs="Times New Roman" w:hint="eastAsia"/>
          <w:szCs w:val="24"/>
        </w:rPr>
        <w:t>项，其中发明专利</w:t>
      </w:r>
    </w:p>
    <w:p w14:paraId="4028AF36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授权量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  </w:t>
      </w:r>
      <w:r w:rsidRPr="005B06EB">
        <w:rPr>
          <w:rFonts w:ascii="宋体" w:eastAsia="宋体" w:hAnsi="宋体" w:cs="Times New Roman" w:hint="eastAsia"/>
          <w:szCs w:val="24"/>
        </w:rPr>
        <w:t>项。</w:t>
      </w:r>
    </w:p>
    <w:p w14:paraId="73D67D2F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3.截至2020年底，企业共有国内有效专利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     </w:t>
      </w:r>
      <w:r w:rsidRPr="005B06EB">
        <w:rPr>
          <w:rFonts w:ascii="宋体" w:eastAsia="宋体" w:hAnsi="宋体" w:cs="Times New Roman" w:hint="eastAsia"/>
          <w:szCs w:val="24"/>
        </w:rPr>
        <w:t>项，其中有效发明专利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     </w:t>
      </w:r>
      <w:r w:rsidRPr="005B06EB">
        <w:rPr>
          <w:rFonts w:ascii="宋体" w:eastAsia="宋体" w:hAnsi="宋体" w:cs="Times New Roman" w:hint="eastAsia"/>
          <w:szCs w:val="24"/>
        </w:rPr>
        <w:t>项；共有外国有效</w:t>
      </w:r>
    </w:p>
    <w:p w14:paraId="068D7AB9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专利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  </w:t>
      </w:r>
      <w:r w:rsidRPr="005B06EB">
        <w:rPr>
          <w:rFonts w:ascii="宋体" w:eastAsia="宋体" w:hAnsi="宋体" w:cs="Times New Roman" w:hint="eastAsia"/>
          <w:szCs w:val="24"/>
        </w:rPr>
        <w:t>项，其中有效发明专利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    </w:t>
      </w:r>
      <w:r w:rsidRPr="005B06EB">
        <w:rPr>
          <w:rFonts w:ascii="宋体" w:eastAsia="宋体" w:hAnsi="宋体" w:cs="Times New Roman" w:hint="eastAsia"/>
          <w:szCs w:val="24"/>
        </w:rPr>
        <w:t>项。</w:t>
      </w:r>
    </w:p>
    <w:p w14:paraId="7CA9CE6A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4.截至2020年底，企业共有国内有效商标注册量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   </w:t>
      </w:r>
      <w:r w:rsidRPr="005B06EB">
        <w:rPr>
          <w:rFonts w:ascii="宋体" w:eastAsia="宋体" w:hAnsi="宋体" w:cs="Times New Roman" w:hint="eastAsia"/>
          <w:szCs w:val="24"/>
        </w:rPr>
        <w:t>件，马德里国际商标有效注册量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  </w:t>
      </w:r>
      <w:r w:rsidRPr="005B06EB">
        <w:rPr>
          <w:rFonts w:ascii="宋体" w:eastAsia="宋体" w:hAnsi="宋体" w:cs="Times New Roman" w:hint="eastAsia"/>
          <w:szCs w:val="24"/>
        </w:rPr>
        <w:t>件。</w:t>
      </w:r>
    </w:p>
    <w:p w14:paraId="1960B617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5.截至2020年底，企业共主导或参与国际标准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  </w:t>
      </w:r>
      <w:r w:rsidRPr="005B06EB">
        <w:rPr>
          <w:rFonts w:ascii="宋体" w:eastAsia="宋体" w:hAnsi="宋体" w:cs="Times New Roman" w:hint="eastAsia"/>
          <w:szCs w:val="24"/>
        </w:rPr>
        <w:t>项、国家标准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 </w:t>
      </w:r>
      <w:r w:rsidRPr="005B06EB">
        <w:rPr>
          <w:rFonts w:ascii="宋体" w:eastAsia="宋体" w:hAnsi="宋体" w:cs="Times New Roman" w:hint="eastAsia"/>
          <w:szCs w:val="24"/>
        </w:rPr>
        <w:t>项、行业标准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 </w:t>
      </w:r>
      <w:r w:rsidRPr="005B06EB">
        <w:rPr>
          <w:rFonts w:ascii="宋体" w:eastAsia="宋体" w:hAnsi="宋体" w:cs="Times New Roman" w:hint="eastAsia"/>
          <w:szCs w:val="24"/>
        </w:rPr>
        <w:t>项、团体标</w:t>
      </w:r>
    </w:p>
    <w:p w14:paraId="2E365451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准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 </w:t>
      </w:r>
      <w:r w:rsidRPr="005B06EB">
        <w:rPr>
          <w:rFonts w:ascii="宋体" w:eastAsia="宋体" w:hAnsi="宋体" w:cs="Times New Roman" w:hint="eastAsia"/>
          <w:szCs w:val="24"/>
        </w:rPr>
        <w:t>项。企业在“企业标准信息公共服务平台</w:t>
      </w:r>
      <w:hyperlink r:id="rId7" w:history="1">
        <w:r w:rsidRPr="005B06EB">
          <w:rPr>
            <w:rFonts w:ascii="宋体" w:eastAsia="宋体" w:hAnsi="宋体" w:cs="Times New Roman"/>
            <w:szCs w:val="24"/>
            <w:u w:val="single"/>
          </w:rPr>
          <w:t>http://www.cpbz.gov.cn</w:t>
        </w:r>
        <w:r w:rsidRPr="005B06EB">
          <w:rPr>
            <w:rFonts w:ascii="宋体" w:eastAsia="宋体" w:hAnsi="宋体" w:cs="Times New Roman" w:hint="eastAsia"/>
            <w:szCs w:val="24"/>
            <w:u w:val="single"/>
          </w:rPr>
          <w:t>”公开标准</w:t>
        </w:r>
      </w:hyperlink>
      <w:r w:rsidRPr="005B06EB">
        <w:rPr>
          <w:rFonts w:ascii="宋体" w:eastAsia="宋体" w:hAnsi="宋体" w:cs="Times New Roman"/>
          <w:szCs w:val="24"/>
        </w:rPr>
        <w:t>（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  </w:t>
      </w:r>
      <w:r w:rsidRPr="005B06EB">
        <w:rPr>
          <w:rFonts w:ascii="宋体" w:eastAsia="宋体" w:hAnsi="宋体" w:cs="Times New Roman" w:hint="eastAsia"/>
          <w:szCs w:val="24"/>
        </w:rPr>
        <w:t>）项</w:t>
      </w:r>
    </w:p>
    <w:p w14:paraId="754D7799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6.企业本体及其下属公司中，有___个高新技术企业，有____个科技型中小企业。</w:t>
      </w:r>
    </w:p>
    <w:p w14:paraId="37F2100F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7.企业参与以下哪种国家科技创新基地建设？（可多选）</w:t>
      </w:r>
    </w:p>
    <w:p w14:paraId="5C5EE371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 □国家重点实验室 □国家工程研究中心 □领域类国家科技创新中心 □均无</w:t>
      </w:r>
    </w:p>
    <w:p w14:paraId="3F4857A4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 如参与，相关国家科技创新基地名称是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                              </w:t>
      </w:r>
      <w:r w:rsidRPr="005B06EB">
        <w:rPr>
          <w:rFonts w:ascii="宋体" w:eastAsia="宋体" w:hAnsi="宋体" w:cs="Times New Roman" w:hint="eastAsia"/>
          <w:szCs w:val="24"/>
        </w:rPr>
        <w:t>。</w:t>
      </w:r>
    </w:p>
    <w:p w14:paraId="55571681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8.企业拥有经认定的省部级研发机构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  </w:t>
      </w:r>
      <w:r w:rsidRPr="005B06EB">
        <w:rPr>
          <w:rFonts w:ascii="宋体" w:eastAsia="宋体" w:hAnsi="宋体" w:cs="Times New Roman" w:hint="eastAsia"/>
          <w:szCs w:val="24"/>
        </w:rPr>
        <w:t>个；如有，机构名称分别是：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                       </w:t>
      </w:r>
      <w:r w:rsidRPr="005B06EB">
        <w:rPr>
          <w:rFonts w:ascii="宋体" w:eastAsia="宋体" w:hAnsi="宋体" w:cs="Times New Roman" w:hint="eastAsia"/>
          <w:szCs w:val="24"/>
        </w:rPr>
        <w:t>。</w:t>
      </w:r>
    </w:p>
    <w:p w14:paraId="09072A3C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9.企业近5年是否获得位列获奖单位前三名的国家级科技奖励？□是  □否</w:t>
      </w:r>
    </w:p>
    <w:p w14:paraId="72EBEB54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 如选“是”，奖励成果名称是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                           </w:t>
      </w:r>
      <w:r w:rsidRPr="005B06EB">
        <w:rPr>
          <w:rFonts w:ascii="宋体" w:eastAsia="宋体" w:hAnsi="宋体" w:cs="Times New Roman" w:hint="eastAsia"/>
          <w:szCs w:val="24"/>
        </w:rPr>
        <w:t>。</w:t>
      </w:r>
    </w:p>
    <w:p w14:paraId="5FAFE3CF" w14:textId="77777777" w:rsidR="005B06EB" w:rsidRPr="005B06EB" w:rsidRDefault="005B06EB" w:rsidP="005B06EB">
      <w:pPr>
        <w:spacing w:line="380" w:lineRule="exact"/>
        <w:ind w:leftChars="200" w:left="840" w:hangingChars="200" w:hanging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10.企业2020年新产品销售收入为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 </w:t>
      </w:r>
      <w:r w:rsidRPr="005B06EB">
        <w:rPr>
          <w:rFonts w:ascii="宋体" w:eastAsia="宋体" w:hAnsi="宋体" w:cs="Times New Roman" w:hint="eastAsia"/>
          <w:szCs w:val="24"/>
        </w:rPr>
        <w:t>万元，新产品出口为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 </w:t>
      </w:r>
      <w:r w:rsidRPr="005B06EB">
        <w:rPr>
          <w:rFonts w:ascii="宋体" w:eastAsia="宋体" w:hAnsi="宋体" w:cs="Times New Roman" w:hint="eastAsia"/>
          <w:szCs w:val="24"/>
        </w:rPr>
        <w:t>万美元。</w:t>
      </w:r>
    </w:p>
    <w:p w14:paraId="79C3646C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11.企业关键技术来源（可多选）：</w:t>
      </w:r>
    </w:p>
    <w:p w14:paraId="57F07679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□自主开发与研制  □产学研合作  □引进技术或人才  □企业并购或合资  □其他</w:t>
      </w:r>
    </w:p>
    <w:p w14:paraId="3EFDE7E2" w14:textId="77777777" w:rsidR="005B06EB" w:rsidRPr="005B06EB" w:rsidRDefault="005B06EB" w:rsidP="005B06EB">
      <w:pPr>
        <w:spacing w:line="380" w:lineRule="exact"/>
        <w:ind w:leftChars="200" w:left="840" w:hangingChars="200" w:hanging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/>
          <w:szCs w:val="24"/>
        </w:rPr>
        <w:t>1</w:t>
      </w:r>
      <w:r w:rsidRPr="005B06EB">
        <w:rPr>
          <w:rFonts w:ascii="宋体" w:eastAsia="宋体" w:hAnsi="宋体" w:cs="Times New Roman" w:hint="eastAsia"/>
          <w:szCs w:val="24"/>
        </w:rPr>
        <w:t>2.企业是否与科研院所、高等院校开展合作：□是  □否</w:t>
      </w:r>
    </w:p>
    <w:p w14:paraId="2DB5A078" w14:textId="77777777" w:rsidR="005B06EB" w:rsidRPr="005B06EB" w:rsidRDefault="005B06EB" w:rsidP="005B06EB">
      <w:pPr>
        <w:spacing w:line="380" w:lineRule="exact"/>
        <w:ind w:leftChars="200" w:left="840" w:hangingChars="200" w:hanging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如开展合作，形式是（可多选）：□共建研发机构  □共建学科专业  □开展项目合作  □其它</w:t>
      </w:r>
    </w:p>
    <w:p w14:paraId="2BD9ED7E" w14:textId="77777777" w:rsidR="005B06EB" w:rsidRPr="005B06EB" w:rsidRDefault="005B06EB" w:rsidP="005B06EB">
      <w:pPr>
        <w:spacing w:line="380" w:lineRule="exact"/>
        <w:ind w:leftChars="200" w:left="840" w:hangingChars="200" w:hanging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lastRenderedPageBreak/>
        <w:t xml:space="preserve">   开展合作对企业技术创新支持作用：□很大  □一般  □无</w:t>
      </w:r>
    </w:p>
    <w:p w14:paraId="6278C2B4" w14:textId="77777777" w:rsidR="005B06EB" w:rsidRPr="005B06EB" w:rsidRDefault="005B06EB" w:rsidP="005B06EB">
      <w:pPr>
        <w:spacing w:line="380" w:lineRule="exact"/>
        <w:ind w:leftChars="200" w:left="840" w:hangingChars="200" w:hanging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未开展合作原因（可多选）：□企业不需要 □科研院所和高校无积极性 □信息不对称 □其它</w:t>
      </w:r>
    </w:p>
    <w:p w14:paraId="4DD25B9E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影响企业产学研合作的主要因素有哪些（可多选）：</w:t>
      </w:r>
    </w:p>
    <w:p w14:paraId="1A118947" w14:textId="77777777" w:rsidR="005B06EB" w:rsidRPr="005B06EB" w:rsidRDefault="005B06EB" w:rsidP="005B06EB">
      <w:pPr>
        <w:spacing w:line="380" w:lineRule="exact"/>
        <w:ind w:leftChars="200" w:left="840" w:hangingChars="200" w:hanging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□对企业研发支持力度不大    □高校院所技术与市场脱节   □技术转让费用高</w:t>
      </w:r>
    </w:p>
    <w:p w14:paraId="2DCC2A35" w14:textId="77777777" w:rsidR="005B06EB" w:rsidRPr="005B06EB" w:rsidRDefault="005B06EB" w:rsidP="005B06EB">
      <w:pPr>
        <w:spacing w:line="380" w:lineRule="exact"/>
        <w:ind w:leftChars="200" w:left="840" w:hangingChars="200" w:hanging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□与高校院所沟通不畅        □科技成果的所有权不清晰   □其它</w:t>
      </w:r>
    </w:p>
    <w:p w14:paraId="0C7BFCB0" w14:textId="77777777" w:rsidR="005B06EB" w:rsidRPr="005B06EB" w:rsidRDefault="005B06EB" w:rsidP="005B06EB">
      <w:pPr>
        <w:spacing w:line="380" w:lineRule="exact"/>
        <w:ind w:leftChars="200" w:left="840" w:hangingChars="200" w:hanging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13.企业科技成果转化资金主要来源（可多选）：</w:t>
      </w:r>
    </w:p>
    <w:p w14:paraId="0B999FB7" w14:textId="77777777" w:rsidR="005B06EB" w:rsidRPr="005B06EB" w:rsidRDefault="005B06EB" w:rsidP="005B06EB">
      <w:pPr>
        <w:spacing w:line="380" w:lineRule="exact"/>
        <w:ind w:leftChars="200" w:left="840" w:hangingChars="200" w:hanging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□自筹资金    □政府资金     □合作方资金投入      □银行贷款</w:t>
      </w:r>
    </w:p>
    <w:p w14:paraId="1F90F6AA" w14:textId="77777777" w:rsidR="005B06EB" w:rsidRPr="005B06EB" w:rsidRDefault="005B06EB" w:rsidP="005B06EB">
      <w:pPr>
        <w:spacing w:line="380" w:lineRule="exact"/>
        <w:ind w:leftChars="200" w:left="840" w:hangingChars="200" w:hanging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□风险投资公司投入   □以上都是</w:t>
      </w:r>
    </w:p>
    <w:p w14:paraId="1753A0AA" w14:textId="77777777" w:rsidR="005B06EB" w:rsidRPr="005B06EB" w:rsidRDefault="005B06EB" w:rsidP="005B06EB">
      <w:pPr>
        <w:spacing w:line="380" w:lineRule="exact"/>
        <w:ind w:leftChars="200" w:left="840" w:hangingChars="200" w:hanging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企业在成果转化方面已享受的政府扶持政策有哪些（可多选）：</w:t>
      </w:r>
    </w:p>
    <w:p w14:paraId="7E47697A" w14:textId="77777777" w:rsidR="005B06EB" w:rsidRPr="005B06EB" w:rsidRDefault="005B06EB" w:rsidP="005B06EB">
      <w:pPr>
        <w:spacing w:line="380" w:lineRule="exact"/>
        <w:ind w:leftChars="200" w:left="840" w:hangingChars="200" w:hanging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□专项资金支持或财政补贴    </w:t>
      </w:r>
      <w:r w:rsidRPr="005B06EB">
        <w:rPr>
          <w:rFonts w:ascii="宋体" w:eastAsia="宋体" w:hAnsi="宋体" w:cs="Times New Roman" w:hint="eastAsia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>税收减免          □知识产权质押贷款</w:t>
      </w:r>
    </w:p>
    <w:p w14:paraId="14A677B7" w14:textId="77777777" w:rsidR="005B06EB" w:rsidRPr="005B06EB" w:rsidRDefault="005B06EB" w:rsidP="005B06EB">
      <w:pPr>
        <w:spacing w:line="380" w:lineRule="exact"/>
        <w:ind w:leftChars="200" w:left="840" w:hangingChars="200" w:hanging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□人才引进与培养            □用地等要素保障    □信用担保、科技保险</w:t>
      </w:r>
    </w:p>
    <w:p w14:paraId="514B6DD6" w14:textId="77777777" w:rsidR="005B06EB" w:rsidRPr="005B06EB" w:rsidRDefault="005B06EB" w:rsidP="005B06EB">
      <w:pPr>
        <w:spacing w:line="380" w:lineRule="exact"/>
        <w:ind w:leftChars="200" w:left="840" w:hangingChars="200" w:hanging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14.哪些政府政策在企业创新中发挥较大作用（可多选）：</w:t>
      </w:r>
    </w:p>
    <w:p w14:paraId="55C19A16" w14:textId="77777777" w:rsidR="005B06EB" w:rsidRPr="005B06EB" w:rsidRDefault="005B06EB" w:rsidP="005B06EB">
      <w:pPr>
        <w:spacing w:line="380" w:lineRule="exact"/>
        <w:ind w:leftChars="200" w:left="840" w:hangingChars="200" w:hanging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□减免税收政策 □政府采购  □知识产权保护  □科技人才奖励政策 □产业政策  □其它</w:t>
      </w:r>
    </w:p>
    <w:p w14:paraId="7F4114AE" w14:textId="77777777" w:rsidR="005B06EB" w:rsidRPr="005B06EB" w:rsidRDefault="005B06EB" w:rsidP="005B06EB">
      <w:pPr>
        <w:spacing w:line="380" w:lineRule="exact"/>
        <w:ind w:leftChars="200" w:left="840" w:hangingChars="200" w:hanging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15.制约企业科技创新的主要外部因素有哪些（可多选）：</w:t>
      </w:r>
    </w:p>
    <w:p w14:paraId="7EC35D7B" w14:textId="77777777" w:rsidR="005B06EB" w:rsidRPr="005B06EB" w:rsidRDefault="005B06EB" w:rsidP="005B06EB">
      <w:pPr>
        <w:spacing w:line="380" w:lineRule="exact"/>
        <w:ind w:leftChars="200" w:left="840" w:hangingChars="200" w:hanging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□相关政策落实不到位    □技术市场不健全          □缺乏公平的竞争环境</w:t>
      </w:r>
    </w:p>
    <w:p w14:paraId="27E624B5" w14:textId="77777777" w:rsidR="005B06EB" w:rsidRPr="005B06EB" w:rsidRDefault="005B06EB" w:rsidP="005B06EB">
      <w:pPr>
        <w:spacing w:line="380" w:lineRule="exact"/>
        <w:ind w:leftChars="200" w:left="840" w:hangingChars="200" w:hanging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□技术成果产业化困难    □缺少技术创新服务平台    □知识产权保护力度不够</w:t>
      </w:r>
    </w:p>
    <w:p w14:paraId="431AF252" w14:textId="77777777" w:rsidR="005B06EB" w:rsidRPr="005B06EB" w:rsidRDefault="005B06EB" w:rsidP="005B06EB">
      <w:pPr>
        <w:spacing w:line="380" w:lineRule="exact"/>
        <w:ind w:leftChars="200" w:left="840" w:hangingChars="200" w:hanging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□支持创新的氛围不够    □外部市场不确定性大      □其他（请说明）</w:t>
      </w:r>
      <w:r w:rsidRPr="005B06EB">
        <w:rPr>
          <w:rFonts w:ascii="宋体" w:eastAsia="宋体" w:hAnsi="宋体" w:cs="Times New Roman" w:hint="eastAsia"/>
          <w:szCs w:val="24"/>
          <w:u w:val="single"/>
        </w:rPr>
        <w:t xml:space="preserve">          </w:t>
      </w:r>
    </w:p>
    <w:p w14:paraId="7BCF00F6" w14:textId="77777777" w:rsidR="005B06EB" w:rsidRPr="005B06EB" w:rsidRDefault="005B06EB" w:rsidP="005B06EB">
      <w:pPr>
        <w:spacing w:line="380" w:lineRule="exact"/>
        <w:ind w:leftChars="200" w:left="840" w:hangingChars="200" w:hanging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16.企业数字化转型现状：</w:t>
      </w:r>
    </w:p>
    <w:p w14:paraId="4F64E104" w14:textId="77777777" w:rsidR="005B06EB" w:rsidRPr="005B06EB" w:rsidRDefault="005B06EB" w:rsidP="005B06EB">
      <w:pPr>
        <w:spacing w:line="380" w:lineRule="exact"/>
        <w:ind w:leftChars="200" w:left="840" w:hangingChars="200" w:hanging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战略层面 </w:t>
      </w:r>
      <w:r w:rsidRPr="005B06EB">
        <w:rPr>
          <w:rFonts w:ascii="宋体" w:eastAsia="宋体" w:hAnsi="宋体" w:cs="Times New Roman" w:hint="eastAsia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>已制定数字化转型战略规划 □着手制定数字化转型战略规划 □尚未考虑</w:t>
      </w:r>
    </w:p>
    <w:p w14:paraId="6C1935D6" w14:textId="77777777" w:rsidR="005B06EB" w:rsidRPr="005B06EB" w:rsidRDefault="005B06EB" w:rsidP="005B06EB">
      <w:pPr>
        <w:spacing w:line="380" w:lineRule="exact"/>
        <w:ind w:leftChars="200" w:left="840" w:hangingChars="200" w:hanging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管理层面 □已根据数字化转型需要进行整体布局 </w:t>
      </w:r>
      <w:r w:rsidRPr="005B06EB">
        <w:rPr>
          <w:rFonts w:ascii="宋体" w:eastAsia="宋体" w:hAnsi="宋体" w:cs="Times New Roman" w:hint="eastAsia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>已进行局部布局 □尚未布局</w:t>
      </w:r>
    </w:p>
    <w:p w14:paraId="1E33355A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人才层面 □已有数字化专业人才 □拟培养和引进数字化专业人才 □尚未考虑</w:t>
      </w:r>
    </w:p>
    <w:p w14:paraId="2D9272AC" w14:textId="77777777" w:rsidR="005B06EB" w:rsidRPr="005B06EB" w:rsidRDefault="005B06EB" w:rsidP="005B06EB">
      <w:pPr>
        <w:spacing w:line="380" w:lineRule="exact"/>
        <w:ind w:leftChars="200" w:left="840" w:hangingChars="200" w:hanging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业务层面 □已实现降本增效 □成效不明显 □投入期尚未见成效 □尚未投入</w:t>
      </w:r>
    </w:p>
    <w:p w14:paraId="6645F411" w14:textId="77777777" w:rsidR="005B06EB" w:rsidRPr="005B06EB" w:rsidRDefault="005B06EB" w:rsidP="005B06EB">
      <w:pPr>
        <w:spacing w:beforeLines="20" w:before="62" w:afterLines="20" w:after="62" w:line="380" w:lineRule="exact"/>
        <w:ind w:firstLineChars="200" w:firstLine="422"/>
        <w:rPr>
          <w:rFonts w:ascii="宋体" w:eastAsia="宋体" w:hAnsi="宋体" w:cs="Times New Roman"/>
          <w:b/>
          <w:bCs/>
          <w:szCs w:val="24"/>
        </w:rPr>
      </w:pPr>
      <w:r w:rsidRPr="005B06EB">
        <w:rPr>
          <w:rFonts w:ascii="宋体" w:eastAsia="宋体" w:hAnsi="宋体" w:cs="Times New Roman" w:hint="eastAsia"/>
          <w:b/>
          <w:bCs/>
          <w:szCs w:val="24"/>
        </w:rPr>
        <w:t>四、企业“走出去”和参与“一带一路”建设的情况</w:t>
      </w:r>
    </w:p>
    <w:p w14:paraId="24B12A3C" w14:textId="77777777" w:rsidR="005B06EB" w:rsidRPr="005B06EB" w:rsidRDefault="005B06EB" w:rsidP="005B06EB">
      <w:pPr>
        <w:spacing w:beforeLines="20" w:before="62" w:afterLines="20" w:after="62"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>1．企业海外投资的国家（地区）及经营类型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8"/>
        <w:gridCol w:w="1082"/>
        <w:gridCol w:w="1459"/>
        <w:gridCol w:w="2094"/>
        <w:gridCol w:w="1848"/>
      </w:tblGrid>
      <w:tr w:rsidR="005B06EB" w:rsidRPr="005B06EB" w14:paraId="45436E02" w14:textId="77777777" w:rsidTr="00066411">
        <w:trPr>
          <w:trHeight w:val="955"/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AE1584" w14:textId="77777777" w:rsidR="005B06EB" w:rsidRPr="005B06EB" w:rsidRDefault="005B06EB" w:rsidP="005B06EB">
            <w:pPr>
              <w:spacing w:beforeLines="20" w:before="62" w:afterLines="20" w:after="62" w:line="38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5B06EB">
              <w:rPr>
                <w:rFonts w:ascii="宋体" w:eastAsia="宋体" w:hAnsi="宋体" w:cs="Times New Roman" w:hint="eastAsia"/>
                <w:bCs/>
                <w:szCs w:val="24"/>
              </w:rPr>
              <w:t>地区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7C3B00" w14:textId="77777777" w:rsidR="005B06EB" w:rsidRPr="005B06EB" w:rsidRDefault="005B06EB" w:rsidP="005B06EB">
            <w:pPr>
              <w:spacing w:beforeLines="20" w:before="62" w:afterLines="20" w:after="62" w:line="38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5B06EB">
              <w:rPr>
                <w:rFonts w:ascii="宋体" w:eastAsia="宋体" w:hAnsi="宋体" w:cs="Times New Roman" w:hint="eastAsia"/>
                <w:bCs/>
                <w:szCs w:val="24"/>
              </w:rPr>
              <w:t>已投资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8F044DE" w14:textId="77777777" w:rsidR="005B06EB" w:rsidRPr="005B06EB" w:rsidRDefault="005B06EB" w:rsidP="005B06EB">
            <w:pPr>
              <w:spacing w:beforeLines="20" w:before="62" w:afterLines="20" w:after="62" w:line="38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5B06EB">
              <w:rPr>
                <w:rFonts w:ascii="宋体" w:eastAsia="宋体" w:hAnsi="宋体" w:cs="Times New Roman" w:hint="eastAsia"/>
                <w:bCs/>
                <w:szCs w:val="24"/>
              </w:rPr>
              <w:t>具体国家</w:t>
            </w:r>
          </w:p>
          <w:p w14:paraId="148ED8A2" w14:textId="77777777" w:rsidR="005B06EB" w:rsidRPr="005B06EB" w:rsidRDefault="005B06EB" w:rsidP="005B06EB">
            <w:pPr>
              <w:spacing w:beforeLines="20" w:before="62" w:afterLines="20" w:after="62" w:line="38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5B06EB">
              <w:rPr>
                <w:rFonts w:ascii="宋体" w:eastAsia="宋体" w:hAnsi="宋体" w:cs="Times New Roman" w:hint="eastAsia"/>
                <w:bCs/>
                <w:szCs w:val="24"/>
              </w:rPr>
              <w:t>和地区</w:t>
            </w: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7198C7A" w14:textId="77777777" w:rsidR="005B06EB" w:rsidRPr="005B06EB" w:rsidRDefault="005B06EB" w:rsidP="005B06EB">
            <w:pPr>
              <w:spacing w:beforeLines="20" w:before="62" w:afterLines="20" w:after="62" w:line="380" w:lineRule="exact"/>
              <w:ind w:firstLineChars="250" w:firstLine="525"/>
              <w:rPr>
                <w:rFonts w:ascii="宋体" w:eastAsia="宋体" w:hAnsi="宋体" w:cs="Times New Roman"/>
                <w:bCs/>
                <w:szCs w:val="24"/>
              </w:rPr>
            </w:pPr>
            <w:r w:rsidRPr="005B06EB">
              <w:rPr>
                <w:rFonts w:ascii="宋体" w:eastAsia="宋体" w:hAnsi="宋体" w:cs="Times New Roman" w:hint="eastAsia"/>
                <w:bCs/>
                <w:szCs w:val="24"/>
              </w:rPr>
              <w:t>境外业务</w:t>
            </w:r>
          </w:p>
          <w:p w14:paraId="3A2F050E" w14:textId="77777777" w:rsidR="005B06EB" w:rsidRPr="005B06EB" w:rsidRDefault="005B06EB" w:rsidP="005B06EB">
            <w:pPr>
              <w:spacing w:beforeLines="20" w:before="62" w:afterLines="20" w:after="62" w:line="380" w:lineRule="exact"/>
              <w:ind w:firstLineChars="100" w:firstLine="210"/>
              <w:rPr>
                <w:rFonts w:ascii="宋体" w:eastAsia="宋体" w:hAnsi="宋体" w:cs="Times New Roman"/>
                <w:bCs/>
                <w:szCs w:val="24"/>
              </w:rPr>
            </w:pPr>
            <w:r w:rsidRPr="005B06EB">
              <w:rPr>
                <w:rFonts w:ascii="宋体" w:eastAsia="宋体" w:hAnsi="宋体" w:cs="Times New Roman" w:hint="eastAsia"/>
                <w:bCs/>
                <w:szCs w:val="24"/>
              </w:rPr>
              <w:t>所属行业和代码</w:t>
            </w: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1B0AB" w14:textId="77777777" w:rsidR="005B06EB" w:rsidRPr="005B06EB" w:rsidRDefault="005B06EB" w:rsidP="005B06EB">
            <w:pPr>
              <w:spacing w:beforeLines="20" w:before="62" w:afterLines="20" w:after="62" w:line="380" w:lineRule="exact"/>
              <w:rPr>
                <w:rFonts w:ascii="宋体" w:eastAsia="宋体" w:hAnsi="宋体" w:cs="Times New Roman"/>
                <w:bCs/>
                <w:szCs w:val="24"/>
              </w:rPr>
            </w:pPr>
            <w:r w:rsidRPr="005B06EB">
              <w:rPr>
                <w:rFonts w:ascii="宋体" w:eastAsia="宋体" w:hAnsi="宋体" w:cs="Times New Roman" w:hint="eastAsia"/>
                <w:bCs/>
                <w:szCs w:val="24"/>
              </w:rPr>
              <w:t>已开展的经营类型（填写代号）</w:t>
            </w:r>
          </w:p>
        </w:tc>
      </w:tr>
      <w:tr w:rsidR="005B06EB" w:rsidRPr="005B06EB" w14:paraId="40B1A98E" w14:textId="77777777" w:rsidTr="00066411">
        <w:trPr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00D0E" w14:textId="77777777" w:rsidR="005B06EB" w:rsidRPr="005B06EB" w:rsidRDefault="005B06EB" w:rsidP="005B06EB">
            <w:pPr>
              <w:spacing w:beforeLines="20" w:before="62" w:afterLines="20" w:after="62" w:line="38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5B06EB">
              <w:rPr>
                <w:rFonts w:ascii="宋体" w:eastAsia="宋体" w:hAnsi="宋体" w:cs="Times New Roman" w:hint="eastAsia"/>
                <w:bCs/>
                <w:szCs w:val="24"/>
              </w:rPr>
              <w:t>亚洲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C61B31F" w14:textId="77777777" w:rsidR="005B06EB" w:rsidRPr="005B06EB" w:rsidRDefault="005B06EB" w:rsidP="005B06EB">
            <w:pPr>
              <w:spacing w:beforeLines="20" w:before="62" w:afterLines="20" w:after="62" w:line="380" w:lineRule="exact"/>
              <w:ind w:firstLineChars="200" w:firstLine="420"/>
              <w:rPr>
                <w:rFonts w:ascii="宋体" w:eastAsia="宋体" w:hAnsi="宋体" w:cs="Times New Roman"/>
                <w:bCs/>
                <w:szCs w:val="24"/>
              </w:rPr>
            </w:pPr>
            <w:r w:rsidRPr="005B06EB">
              <w:rPr>
                <w:rFonts w:ascii="宋体" w:eastAsia="宋体" w:hAnsi="宋体" w:cs="Times New Roman" w:hint="eastAsia"/>
                <w:bCs/>
                <w:szCs w:val="24"/>
              </w:rPr>
              <w:t>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21685A" w14:textId="77777777" w:rsidR="005B06EB" w:rsidRPr="005B06EB" w:rsidRDefault="005B06EB" w:rsidP="005B06EB">
            <w:pPr>
              <w:spacing w:beforeLines="20" w:before="62" w:afterLines="20" w:after="62" w:line="380" w:lineRule="exact"/>
              <w:ind w:firstLineChars="200" w:firstLine="420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AD3875" w14:textId="77777777" w:rsidR="005B06EB" w:rsidRPr="005B06EB" w:rsidRDefault="005B06EB" w:rsidP="005B06EB">
            <w:pPr>
              <w:spacing w:beforeLines="20" w:before="62" w:afterLines="20" w:after="62" w:line="380" w:lineRule="exact"/>
              <w:ind w:firstLineChars="200" w:firstLine="420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F5BD2C5" w14:textId="77777777" w:rsidR="005B06EB" w:rsidRPr="005B06EB" w:rsidRDefault="005B06EB" w:rsidP="005B06EB">
            <w:pPr>
              <w:spacing w:beforeLines="20" w:before="62" w:afterLines="20" w:after="62" w:line="380" w:lineRule="exact"/>
              <w:ind w:firstLineChars="200" w:firstLine="420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5B06EB" w:rsidRPr="005B06EB" w14:paraId="3354A3A8" w14:textId="77777777" w:rsidTr="00066411">
        <w:trPr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C28C31" w14:textId="77777777" w:rsidR="005B06EB" w:rsidRPr="005B06EB" w:rsidRDefault="005B06EB" w:rsidP="005B06EB">
            <w:pPr>
              <w:spacing w:beforeLines="20" w:before="62" w:afterLines="20" w:after="62" w:line="38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5B06EB">
              <w:rPr>
                <w:rFonts w:ascii="宋体" w:eastAsia="宋体" w:hAnsi="宋体" w:cs="Times New Roman" w:hint="eastAsia"/>
                <w:bCs/>
                <w:szCs w:val="24"/>
              </w:rPr>
              <w:t>欧洲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4892B50" w14:textId="77777777" w:rsidR="005B06EB" w:rsidRPr="005B06EB" w:rsidRDefault="005B06EB" w:rsidP="005B06EB">
            <w:pPr>
              <w:spacing w:beforeLines="20" w:before="62" w:afterLines="20" w:after="62" w:line="380" w:lineRule="exact"/>
              <w:ind w:firstLineChars="200" w:firstLine="420"/>
              <w:rPr>
                <w:rFonts w:ascii="宋体" w:eastAsia="宋体" w:hAnsi="宋体" w:cs="Times New Roman"/>
                <w:bCs/>
                <w:szCs w:val="24"/>
              </w:rPr>
            </w:pPr>
            <w:r w:rsidRPr="005B06EB">
              <w:rPr>
                <w:rFonts w:ascii="宋体" w:eastAsia="宋体" w:hAnsi="宋体" w:cs="Times New Roman" w:hint="eastAsia"/>
                <w:bCs/>
                <w:szCs w:val="24"/>
              </w:rPr>
              <w:t>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4F6B1C" w14:textId="77777777" w:rsidR="005B06EB" w:rsidRPr="005B06EB" w:rsidRDefault="005B06EB" w:rsidP="005B06EB">
            <w:pPr>
              <w:spacing w:beforeLines="20" w:before="62" w:afterLines="20" w:after="62" w:line="380" w:lineRule="exact"/>
              <w:ind w:firstLineChars="200" w:firstLine="420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ACD0337" w14:textId="77777777" w:rsidR="005B06EB" w:rsidRPr="005B06EB" w:rsidRDefault="005B06EB" w:rsidP="005B06EB">
            <w:pPr>
              <w:spacing w:beforeLines="20" w:before="62" w:afterLines="20" w:after="62" w:line="380" w:lineRule="exact"/>
              <w:ind w:firstLineChars="200" w:firstLine="420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011A24" w14:textId="77777777" w:rsidR="005B06EB" w:rsidRPr="005B06EB" w:rsidRDefault="005B06EB" w:rsidP="005B06EB">
            <w:pPr>
              <w:spacing w:beforeLines="20" w:before="62" w:afterLines="20" w:after="62" w:line="380" w:lineRule="exact"/>
              <w:ind w:firstLineChars="200" w:firstLine="420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5B06EB" w:rsidRPr="005B06EB" w14:paraId="154EA002" w14:textId="77777777" w:rsidTr="00066411">
        <w:trPr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172FEF" w14:textId="77777777" w:rsidR="005B06EB" w:rsidRPr="005B06EB" w:rsidRDefault="005B06EB" w:rsidP="005B06EB">
            <w:pPr>
              <w:spacing w:beforeLines="20" w:before="62" w:afterLines="20" w:after="62" w:line="38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5B06EB">
              <w:rPr>
                <w:rFonts w:ascii="宋体" w:eastAsia="宋体" w:hAnsi="宋体" w:cs="Times New Roman" w:hint="eastAsia"/>
                <w:bCs/>
                <w:szCs w:val="24"/>
              </w:rPr>
              <w:t>北美洲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6BDBE" w14:textId="77777777" w:rsidR="005B06EB" w:rsidRPr="005B06EB" w:rsidRDefault="005B06EB" w:rsidP="005B06EB">
            <w:pPr>
              <w:spacing w:beforeLines="20" w:before="62" w:afterLines="20" w:after="62" w:line="380" w:lineRule="exact"/>
              <w:ind w:firstLineChars="200" w:firstLine="420"/>
              <w:rPr>
                <w:rFonts w:ascii="宋体" w:eastAsia="宋体" w:hAnsi="宋体" w:cs="Times New Roman"/>
                <w:bCs/>
                <w:szCs w:val="24"/>
              </w:rPr>
            </w:pPr>
            <w:r w:rsidRPr="005B06EB">
              <w:rPr>
                <w:rFonts w:ascii="宋体" w:eastAsia="宋体" w:hAnsi="宋体" w:cs="Times New Roman" w:hint="eastAsia"/>
                <w:bCs/>
                <w:szCs w:val="24"/>
              </w:rPr>
              <w:t>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EF9D44E" w14:textId="77777777" w:rsidR="005B06EB" w:rsidRPr="005B06EB" w:rsidRDefault="005B06EB" w:rsidP="005B06EB">
            <w:pPr>
              <w:spacing w:beforeLines="20" w:before="62" w:afterLines="20" w:after="62" w:line="380" w:lineRule="exact"/>
              <w:ind w:firstLineChars="200" w:firstLine="420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152633F" w14:textId="77777777" w:rsidR="005B06EB" w:rsidRPr="005B06EB" w:rsidRDefault="005B06EB" w:rsidP="005B06EB">
            <w:pPr>
              <w:spacing w:beforeLines="20" w:before="62" w:afterLines="20" w:after="62" w:line="380" w:lineRule="exact"/>
              <w:ind w:firstLineChars="200" w:firstLine="420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B61B9F" w14:textId="77777777" w:rsidR="005B06EB" w:rsidRPr="005B06EB" w:rsidRDefault="005B06EB" w:rsidP="005B06EB">
            <w:pPr>
              <w:spacing w:beforeLines="20" w:before="62" w:afterLines="20" w:after="62" w:line="380" w:lineRule="exact"/>
              <w:ind w:firstLineChars="200" w:firstLine="420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5B06EB" w:rsidRPr="005B06EB" w14:paraId="49BC1DB8" w14:textId="77777777" w:rsidTr="00066411">
        <w:trPr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5D248D" w14:textId="77777777" w:rsidR="005B06EB" w:rsidRPr="005B06EB" w:rsidRDefault="005B06EB" w:rsidP="005B06EB">
            <w:pPr>
              <w:spacing w:beforeLines="20" w:before="62" w:afterLines="20" w:after="62" w:line="38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5B06EB">
              <w:rPr>
                <w:rFonts w:ascii="宋体" w:eastAsia="宋体" w:hAnsi="宋体" w:cs="Times New Roman" w:hint="eastAsia"/>
                <w:bCs/>
                <w:szCs w:val="24"/>
              </w:rPr>
              <w:t>南美洲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4FF511" w14:textId="77777777" w:rsidR="005B06EB" w:rsidRPr="005B06EB" w:rsidRDefault="005B06EB" w:rsidP="005B06EB">
            <w:pPr>
              <w:spacing w:beforeLines="20" w:before="62" w:afterLines="20" w:after="62" w:line="380" w:lineRule="exact"/>
              <w:ind w:firstLineChars="200" w:firstLine="420"/>
              <w:rPr>
                <w:rFonts w:ascii="宋体" w:eastAsia="宋体" w:hAnsi="宋体" w:cs="Times New Roman"/>
                <w:bCs/>
                <w:szCs w:val="24"/>
              </w:rPr>
            </w:pPr>
            <w:r w:rsidRPr="005B06EB">
              <w:rPr>
                <w:rFonts w:ascii="宋体" w:eastAsia="宋体" w:hAnsi="宋体" w:cs="Times New Roman" w:hint="eastAsia"/>
                <w:bCs/>
                <w:szCs w:val="24"/>
              </w:rPr>
              <w:t>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A79375D" w14:textId="77777777" w:rsidR="005B06EB" w:rsidRPr="005B06EB" w:rsidRDefault="005B06EB" w:rsidP="005B06EB">
            <w:pPr>
              <w:spacing w:beforeLines="20" w:before="62" w:afterLines="20" w:after="62" w:line="380" w:lineRule="exact"/>
              <w:ind w:firstLineChars="200" w:firstLine="420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4DA860" w14:textId="77777777" w:rsidR="005B06EB" w:rsidRPr="005B06EB" w:rsidRDefault="005B06EB" w:rsidP="005B06EB">
            <w:pPr>
              <w:spacing w:beforeLines="20" w:before="62" w:afterLines="20" w:after="62" w:line="380" w:lineRule="exact"/>
              <w:ind w:firstLineChars="200" w:firstLine="420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1508E" w14:textId="77777777" w:rsidR="005B06EB" w:rsidRPr="005B06EB" w:rsidRDefault="005B06EB" w:rsidP="005B06EB">
            <w:pPr>
              <w:spacing w:beforeLines="20" w:before="62" w:afterLines="20" w:after="62" w:line="380" w:lineRule="exact"/>
              <w:ind w:firstLineChars="200" w:firstLine="420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5B06EB" w:rsidRPr="005B06EB" w14:paraId="5EAC0344" w14:textId="77777777" w:rsidTr="00066411">
        <w:trPr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CCF648" w14:textId="77777777" w:rsidR="005B06EB" w:rsidRPr="005B06EB" w:rsidRDefault="005B06EB" w:rsidP="005B06EB">
            <w:pPr>
              <w:spacing w:beforeLines="20" w:before="62" w:afterLines="20" w:after="62" w:line="38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5B06EB">
              <w:rPr>
                <w:rFonts w:ascii="宋体" w:eastAsia="宋体" w:hAnsi="宋体" w:cs="Times New Roman" w:hint="eastAsia"/>
                <w:bCs/>
                <w:szCs w:val="24"/>
              </w:rPr>
              <w:lastRenderedPageBreak/>
              <w:t>非洲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110B36" w14:textId="77777777" w:rsidR="005B06EB" w:rsidRPr="005B06EB" w:rsidRDefault="005B06EB" w:rsidP="005B06EB">
            <w:pPr>
              <w:spacing w:beforeLines="20" w:before="62" w:afterLines="20" w:after="62" w:line="380" w:lineRule="exact"/>
              <w:ind w:firstLineChars="200" w:firstLine="420"/>
              <w:rPr>
                <w:rFonts w:ascii="宋体" w:eastAsia="宋体" w:hAnsi="宋体" w:cs="Times New Roman"/>
                <w:bCs/>
                <w:szCs w:val="24"/>
              </w:rPr>
            </w:pPr>
            <w:r w:rsidRPr="005B06EB">
              <w:rPr>
                <w:rFonts w:ascii="宋体" w:eastAsia="宋体" w:hAnsi="宋体" w:cs="Times New Roman" w:hint="eastAsia"/>
                <w:bCs/>
                <w:szCs w:val="24"/>
              </w:rPr>
              <w:t>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E7F567" w14:textId="77777777" w:rsidR="005B06EB" w:rsidRPr="005B06EB" w:rsidRDefault="005B06EB" w:rsidP="005B06EB">
            <w:pPr>
              <w:spacing w:beforeLines="20" w:before="62" w:afterLines="20" w:after="62" w:line="380" w:lineRule="exact"/>
              <w:ind w:firstLineChars="200" w:firstLine="420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7BE41A4" w14:textId="77777777" w:rsidR="005B06EB" w:rsidRPr="005B06EB" w:rsidRDefault="005B06EB" w:rsidP="005B06EB">
            <w:pPr>
              <w:spacing w:beforeLines="20" w:before="62" w:afterLines="20" w:after="62" w:line="380" w:lineRule="exact"/>
              <w:ind w:firstLineChars="200" w:firstLine="420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E90686" w14:textId="77777777" w:rsidR="005B06EB" w:rsidRPr="005B06EB" w:rsidRDefault="005B06EB" w:rsidP="005B06EB">
            <w:pPr>
              <w:spacing w:beforeLines="20" w:before="62" w:afterLines="20" w:after="62" w:line="380" w:lineRule="exact"/>
              <w:ind w:firstLineChars="200" w:firstLine="420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  <w:tr w:rsidR="005B06EB" w:rsidRPr="005B06EB" w14:paraId="76DC5712" w14:textId="77777777" w:rsidTr="00066411">
        <w:trPr>
          <w:jc w:val="center"/>
        </w:trPr>
        <w:tc>
          <w:tcPr>
            <w:tcW w:w="1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63793" w14:textId="77777777" w:rsidR="005B06EB" w:rsidRPr="005B06EB" w:rsidRDefault="005B06EB" w:rsidP="005B06EB">
            <w:pPr>
              <w:spacing w:beforeLines="20" w:before="62" w:afterLines="20" w:after="62" w:line="380" w:lineRule="exact"/>
              <w:jc w:val="center"/>
              <w:rPr>
                <w:rFonts w:ascii="宋体" w:eastAsia="宋体" w:hAnsi="宋体" w:cs="Times New Roman"/>
                <w:bCs/>
                <w:szCs w:val="24"/>
              </w:rPr>
            </w:pPr>
            <w:r w:rsidRPr="005B06EB">
              <w:rPr>
                <w:rFonts w:ascii="宋体" w:eastAsia="宋体" w:hAnsi="宋体" w:cs="Times New Roman" w:hint="eastAsia"/>
                <w:bCs/>
                <w:szCs w:val="24"/>
              </w:rPr>
              <w:t>大洋洲</w:t>
            </w:r>
          </w:p>
        </w:tc>
        <w:tc>
          <w:tcPr>
            <w:tcW w:w="108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8EBD25" w14:textId="77777777" w:rsidR="005B06EB" w:rsidRPr="005B06EB" w:rsidRDefault="005B06EB" w:rsidP="005B06EB">
            <w:pPr>
              <w:spacing w:beforeLines="20" w:before="62" w:afterLines="20" w:after="62" w:line="380" w:lineRule="exact"/>
              <w:ind w:firstLineChars="200" w:firstLine="420"/>
              <w:rPr>
                <w:rFonts w:ascii="宋体" w:eastAsia="宋体" w:hAnsi="宋体" w:cs="Times New Roman"/>
                <w:bCs/>
                <w:szCs w:val="24"/>
              </w:rPr>
            </w:pPr>
            <w:r w:rsidRPr="005B06EB">
              <w:rPr>
                <w:rFonts w:ascii="宋体" w:eastAsia="宋体" w:hAnsi="宋体" w:cs="Times New Roman" w:hint="eastAsia"/>
                <w:bCs/>
                <w:szCs w:val="24"/>
              </w:rPr>
              <w:t>□</w:t>
            </w:r>
          </w:p>
        </w:tc>
        <w:tc>
          <w:tcPr>
            <w:tcW w:w="1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FB1DDE" w14:textId="77777777" w:rsidR="005B06EB" w:rsidRPr="005B06EB" w:rsidRDefault="005B06EB" w:rsidP="005B06EB">
            <w:pPr>
              <w:spacing w:beforeLines="20" w:before="62" w:afterLines="20" w:after="62" w:line="380" w:lineRule="exact"/>
              <w:ind w:firstLineChars="200" w:firstLine="420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20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BB59701" w14:textId="77777777" w:rsidR="005B06EB" w:rsidRPr="005B06EB" w:rsidRDefault="005B06EB" w:rsidP="005B06EB">
            <w:pPr>
              <w:spacing w:beforeLines="20" w:before="62" w:afterLines="20" w:after="62" w:line="380" w:lineRule="exact"/>
              <w:ind w:firstLineChars="200" w:firstLine="420"/>
              <w:rPr>
                <w:rFonts w:ascii="宋体" w:eastAsia="宋体" w:hAnsi="宋体" w:cs="Times New Roman"/>
                <w:bCs/>
                <w:szCs w:val="24"/>
              </w:rPr>
            </w:pPr>
          </w:p>
        </w:tc>
        <w:tc>
          <w:tcPr>
            <w:tcW w:w="18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6ED489" w14:textId="77777777" w:rsidR="005B06EB" w:rsidRPr="005B06EB" w:rsidRDefault="005B06EB" w:rsidP="005B06EB">
            <w:pPr>
              <w:spacing w:beforeLines="20" w:before="62" w:afterLines="20" w:after="62" w:line="380" w:lineRule="exact"/>
              <w:ind w:firstLineChars="200" w:firstLine="420"/>
              <w:rPr>
                <w:rFonts w:ascii="宋体" w:eastAsia="宋体" w:hAnsi="宋体" w:cs="Times New Roman"/>
                <w:bCs/>
                <w:szCs w:val="24"/>
              </w:rPr>
            </w:pPr>
          </w:p>
        </w:tc>
      </w:tr>
    </w:tbl>
    <w:p w14:paraId="7E053C6E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（请在“已投资”列打勾；在“具体国家或地区”列填写名称；在“境外业务所属行业和代码”列，请按照《企业所属行业分类表》填报行业代码；在“已开展的经营类型”列填写代号：①对外投资办厂  ②进行海外并购  ③境外加工装配  ④境外资源开发  ⑤设立境外研发中心  ⑥建立国际营销网络和物流服务网络  ⑦从事国际农业合资合作 ⑧建设境外经济贸易合作区  </w:t>
      </w:r>
      <w:r w:rsidRPr="005B06EB">
        <w:rPr>
          <w:rFonts w:ascii="宋体" w:eastAsia="宋体" w:hAnsi="宋体" w:cs="宋体" w:hint="eastAsia"/>
          <w:bCs/>
          <w:szCs w:val="24"/>
        </w:rPr>
        <w:t>⑨</w:t>
      </w:r>
      <w:r w:rsidRPr="005B06EB">
        <w:rPr>
          <w:rFonts w:ascii="宋体" w:eastAsia="宋体" w:hAnsi="宋体" w:cs="Times New Roman" w:hint="eastAsia"/>
          <w:bCs/>
          <w:szCs w:val="24"/>
        </w:rPr>
        <w:t>其他</w:t>
      </w:r>
    </w:p>
    <w:p w14:paraId="29EC4192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2.企业共有海外投资企业（项目） </w:t>
      </w:r>
      <w:r w:rsidRPr="005B06EB">
        <w:rPr>
          <w:rFonts w:ascii="宋体" w:eastAsia="宋体" w:hAnsi="宋体" w:cs="Times New Roman" w:hint="eastAsia"/>
          <w:bCs/>
          <w:szCs w:val="24"/>
          <w:u w:val="single"/>
        </w:rPr>
        <w:t xml:space="preserve">     </w:t>
      </w:r>
      <w:r w:rsidRPr="005B06EB">
        <w:rPr>
          <w:rFonts w:ascii="宋体" w:eastAsia="宋体" w:hAnsi="宋体" w:cs="Times New Roman" w:hint="eastAsia"/>
          <w:bCs/>
          <w:szCs w:val="24"/>
        </w:rPr>
        <w:t>家（项）。</w:t>
      </w:r>
    </w:p>
    <w:p w14:paraId="679C5062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>3.企业是否在“一带一路”有投资项目或承包工程：</w:t>
      </w:r>
    </w:p>
    <w:p w14:paraId="72C4B157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丝绸之路经济带（一带）：□是      □否</w:t>
      </w:r>
    </w:p>
    <w:p w14:paraId="7ED44C77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21世纪海上丝绸之路（一路）：□是      □否</w:t>
      </w:r>
    </w:p>
    <w:p w14:paraId="318666CB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>4.未来三年企业是否在“一带一路”有投资意向：□是    □否</w:t>
      </w:r>
    </w:p>
    <w:p w14:paraId="0C225370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如果选是，计划投资区域（可多选）： □一带    □一路</w:t>
      </w:r>
    </w:p>
    <w:p w14:paraId="1BE7B36D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>5.企业“走出去”的主要形式（可多选）：</w:t>
      </w:r>
    </w:p>
    <w:p w14:paraId="22DB17DE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□对外直接投资（投资方式：□新设   □并购）</w:t>
      </w:r>
    </w:p>
    <w:p w14:paraId="4A2F6D20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□对外工程承包    □对外劳务合作    □产品和服务出口</w:t>
      </w:r>
    </w:p>
    <w:p w14:paraId="187A376C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>6.企业“走出去”的主要动因（可多选）：</w:t>
      </w:r>
    </w:p>
    <w:p w14:paraId="23ACF910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□拓展国际市场   □获取国外原材料等资源   □获取品牌、技术、人才等要素</w:t>
      </w:r>
    </w:p>
    <w:p w14:paraId="3DDB9196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□优势产能合作   □利用当地劳动力等要素降低产品成本   □其它</w:t>
      </w:r>
    </w:p>
    <w:p w14:paraId="2B6CF8DE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>7.企业是否加入境外中资商（协）会：□是  □否。</w:t>
      </w:r>
    </w:p>
    <w:p w14:paraId="0E941A2B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>8.2020年企业是否遇到国际贸易摩擦：□是  □否。</w:t>
      </w:r>
    </w:p>
    <w:p w14:paraId="62BC9BF7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>9.2020年企业遭遇反倾销</w:t>
      </w:r>
      <w:r w:rsidRPr="005B06EB">
        <w:rPr>
          <w:rFonts w:ascii="宋体" w:eastAsia="宋体" w:hAnsi="宋体" w:cs="Times New Roman" w:hint="eastAsia"/>
          <w:bCs/>
          <w:szCs w:val="24"/>
          <w:u w:val="single"/>
        </w:rPr>
        <w:t xml:space="preserve">      </w:t>
      </w:r>
      <w:r w:rsidRPr="005B06EB">
        <w:rPr>
          <w:rFonts w:ascii="宋体" w:eastAsia="宋体" w:hAnsi="宋体" w:cs="Times New Roman" w:hint="eastAsia"/>
          <w:bCs/>
          <w:szCs w:val="24"/>
        </w:rPr>
        <w:t>起，反补贴</w:t>
      </w:r>
      <w:r w:rsidRPr="005B06EB">
        <w:rPr>
          <w:rFonts w:ascii="宋体" w:eastAsia="宋体" w:hAnsi="宋体" w:cs="Times New Roman" w:hint="eastAsia"/>
          <w:bCs/>
          <w:szCs w:val="24"/>
          <w:u w:val="single"/>
        </w:rPr>
        <w:t xml:space="preserve">      </w:t>
      </w:r>
      <w:r w:rsidRPr="005B06EB">
        <w:rPr>
          <w:rFonts w:ascii="宋体" w:eastAsia="宋体" w:hAnsi="宋体" w:cs="Times New Roman" w:hint="eastAsia"/>
          <w:bCs/>
          <w:szCs w:val="24"/>
        </w:rPr>
        <w:t>起，特别保障措施</w:t>
      </w:r>
      <w:r w:rsidRPr="005B06EB">
        <w:rPr>
          <w:rFonts w:ascii="宋体" w:eastAsia="宋体" w:hAnsi="宋体" w:cs="Times New Roman" w:hint="eastAsia"/>
          <w:bCs/>
          <w:szCs w:val="24"/>
          <w:u w:val="single"/>
        </w:rPr>
        <w:t xml:space="preserve">      </w:t>
      </w:r>
      <w:r w:rsidRPr="005B06EB">
        <w:rPr>
          <w:rFonts w:ascii="宋体" w:eastAsia="宋体" w:hAnsi="宋体" w:cs="Times New Roman" w:hint="eastAsia"/>
          <w:bCs/>
          <w:szCs w:val="24"/>
        </w:rPr>
        <w:t>起，知识产权纠纷</w:t>
      </w:r>
      <w:r w:rsidRPr="005B06EB">
        <w:rPr>
          <w:rFonts w:ascii="宋体" w:eastAsia="宋体" w:hAnsi="宋体" w:cs="Times New Roman" w:hint="eastAsia"/>
          <w:bCs/>
          <w:szCs w:val="24"/>
          <w:u w:val="single"/>
        </w:rPr>
        <w:t xml:space="preserve">      </w:t>
      </w:r>
      <w:r w:rsidRPr="005B06EB">
        <w:rPr>
          <w:rFonts w:ascii="宋体" w:eastAsia="宋体" w:hAnsi="宋体" w:cs="Times New Roman" w:hint="eastAsia"/>
          <w:bCs/>
          <w:szCs w:val="24"/>
        </w:rPr>
        <w:t>起，</w:t>
      </w:r>
    </w:p>
    <w:p w14:paraId="78B84358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其它</w:t>
      </w:r>
      <w:r w:rsidRPr="005B06EB">
        <w:rPr>
          <w:rFonts w:ascii="宋体" w:eastAsia="宋体" w:hAnsi="宋体" w:cs="Times New Roman" w:hint="eastAsia"/>
          <w:bCs/>
          <w:szCs w:val="24"/>
          <w:u w:val="single"/>
        </w:rPr>
        <w:t xml:space="preserve">      </w:t>
      </w:r>
      <w:r w:rsidRPr="005B06EB">
        <w:rPr>
          <w:rFonts w:ascii="宋体" w:eastAsia="宋体" w:hAnsi="宋体" w:cs="Times New Roman" w:hint="eastAsia"/>
          <w:bCs/>
          <w:szCs w:val="24"/>
        </w:rPr>
        <w:t>起</w:t>
      </w:r>
    </w:p>
    <w:p w14:paraId="4FFC8765" w14:textId="77777777" w:rsidR="005B06EB" w:rsidRPr="005B06EB" w:rsidRDefault="005B06EB" w:rsidP="005B06EB">
      <w:pPr>
        <w:spacing w:line="380" w:lineRule="exact"/>
        <w:ind w:firstLine="405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>10.2020年中美经贸摩擦对企业的影响是否加剧？□是  □否</w:t>
      </w:r>
    </w:p>
    <w:p w14:paraId="25E3146C" w14:textId="77777777" w:rsidR="005B06EB" w:rsidRPr="005B06EB" w:rsidRDefault="005B06EB" w:rsidP="005B06EB">
      <w:pPr>
        <w:spacing w:line="380" w:lineRule="exact"/>
        <w:ind w:firstLine="405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 若选“是”，有何影响（可多选）：</w:t>
      </w:r>
    </w:p>
    <w:p w14:paraId="139327D6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 □关税冲击导致对美出口成本增加  □美国营商环境不确定因素增加，美国市场投资受到影响</w:t>
      </w:r>
    </w:p>
    <w:p w14:paraId="0F6C03DA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 □出口下滑，业务萎缩  □国内员工裁员减薪  □合法商业活动遭受不公正待遇</w:t>
      </w:r>
    </w:p>
    <w:p w14:paraId="3DDC8422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 □海外研发受到影响  □政治因素影响海外雇员的工作稳定性  □正常中美技术交流活动受限</w:t>
      </w:r>
    </w:p>
    <w:p w14:paraId="4FC5E032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 为应对中美经贸摩擦，企业采取了哪些应对措施（可多选）</w:t>
      </w:r>
    </w:p>
    <w:p w14:paraId="7536C1D1" w14:textId="77777777" w:rsidR="005B06EB" w:rsidRPr="005B06EB" w:rsidRDefault="005B06EB" w:rsidP="005B06EB">
      <w:pPr>
        <w:spacing w:line="380" w:lineRule="exact"/>
        <w:ind w:firstLineChars="350" w:firstLine="735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□加大对“一带一路”沿路国家的出口（□加大对非洲国家的出口 </w:t>
      </w:r>
      <w:r w:rsidRPr="005B06EB">
        <w:rPr>
          <w:rFonts w:ascii="宋体" w:eastAsia="宋体" w:hAnsi="宋体" w:cs="Times New Roman"/>
          <w:bCs/>
          <w:szCs w:val="24"/>
        </w:rPr>
        <w:t xml:space="preserve">  </w:t>
      </w:r>
      <w:r w:rsidRPr="005B06EB">
        <w:rPr>
          <w:rFonts w:ascii="宋体" w:eastAsia="宋体" w:hAnsi="宋体" w:cs="Times New Roman" w:hint="eastAsia"/>
          <w:bCs/>
          <w:szCs w:val="24"/>
        </w:rPr>
        <w:t>□加大对东南亚国家的出口）</w:t>
      </w:r>
    </w:p>
    <w:p w14:paraId="50B65F18" w14:textId="77777777" w:rsidR="005B06EB" w:rsidRPr="005B06EB" w:rsidRDefault="005B06EB" w:rsidP="005B06EB">
      <w:pPr>
        <w:spacing w:line="380" w:lineRule="exact"/>
        <w:ind w:firstLineChars="350" w:firstLine="735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□加大对其他国家的出口 </w:t>
      </w:r>
      <w:r w:rsidRPr="005B06EB">
        <w:rPr>
          <w:rFonts w:ascii="宋体" w:eastAsia="宋体" w:hAnsi="宋体" w:cs="Times New Roman"/>
          <w:bCs/>
          <w:szCs w:val="24"/>
        </w:rPr>
        <w:t xml:space="preserve">    </w:t>
      </w:r>
      <w:r w:rsidRPr="005B06EB">
        <w:rPr>
          <w:rFonts w:ascii="宋体" w:eastAsia="宋体" w:hAnsi="宋体" w:cs="Times New Roman" w:hint="eastAsia"/>
          <w:bCs/>
          <w:szCs w:val="24"/>
        </w:rPr>
        <w:t xml:space="preserve">□开拓新市场 </w:t>
      </w:r>
      <w:r w:rsidRPr="005B06EB">
        <w:rPr>
          <w:rFonts w:ascii="宋体" w:eastAsia="宋体" w:hAnsi="宋体" w:cs="Times New Roman"/>
          <w:bCs/>
          <w:szCs w:val="24"/>
        </w:rPr>
        <w:t xml:space="preserve">      </w:t>
      </w:r>
      <w:r w:rsidRPr="005B06EB">
        <w:rPr>
          <w:rFonts w:ascii="宋体" w:eastAsia="宋体" w:hAnsi="宋体" w:cs="Times New Roman" w:hint="eastAsia"/>
          <w:bCs/>
          <w:szCs w:val="24"/>
        </w:rPr>
        <w:t xml:space="preserve">□进一步提升国内市场 </w:t>
      </w:r>
      <w:r w:rsidRPr="005B06EB">
        <w:rPr>
          <w:rFonts w:ascii="宋体" w:eastAsia="宋体" w:hAnsi="宋体" w:cs="Times New Roman"/>
          <w:bCs/>
          <w:szCs w:val="24"/>
        </w:rPr>
        <w:t xml:space="preserve">   </w:t>
      </w:r>
    </w:p>
    <w:p w14:paraId="7F6AF268" w14:textId="77777777" w:rsidR="005B06EB" w:rsidRPr="005B06EB" w:rsidRDefault="005B06EB" w:rsidP="005B06EB">
      <w:pPr>
        <w:spacing w:line="380" w:lineRule="exact"/>
        <w:ind w:firstLineChars="350" w:firstLine="735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lastRenderedPageBreak/>
        <w:t xml:space="preserve">□提升产品+／服务质量 </w:t>
      </w:r>
      <w:r w:rsidRPr="005B06EB">
        <w:rPr>
          <w:rFonts w:ascii="宋体" w:eastAsia="宋体" w:hAnsi="宋体" w:cs="Times New Roman"/>
          <w:bCs/>
          <w:szCs w:val="24"/>
        </w:rPr>
        <w:t xml:space="preserve">     </w:t>
      </w:r>
      <w:r w:rsidRPr="005B06EB">
        <w:rPr>
          <w:rFonts w:ascii="宋体" w:eastAsia="宋体" w:hAnsi="宋体" w:cs="Times New Roman" w:hint="eastAsia"/>
          <w:bCs/>
          <w:szCs w:val="24"/>
        </w:rPr>
        <w:t xml:space="preserve">□提高产品+／服务科技或技术含量 </w:t>
      </w:r>
      <w:r w:rsidRPr="005B06EB">
        <w:rPr>
          <w:rFonts w:ascii="宋体" w:eastAsia="宋体" w:hAnsi="宋体" w:cs="Times New Roman"/>
          <w:bCs/>
          <w:szCs w:val="24"/>
        </w:rPr>
        <w:t xml:space="preserve">    </w:t>
      </w:r>
    </w:p>
    <w:p w14:paraId="44E2860E" w14:textId="77777777" w:rsidR="005B06EB" w:rsidRPr="005B06EB" w:rsidRDefault="005B06EB" w:rsidP="005B06EB">
      <w:pPr>
        <w:spacing w:line="380" w:lineRule="exact"/>
        <w:ind w:firstLineChars="350" w:firstLine="735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□企业向高质量发展转型（□人员结构优化 □研发水平提升 □生产制造流程优化、高效 □其他） </w:t>
      </w:r>
      <w:r w:rsidRPr="005B06EB">
        <w:rPr>
          <w:rFonts w:ascii="宋体" w:eastAsia="宋体" w:hAnsi="宋体" w:cs="Times New Roman"/>
          <w:bCs/>
          <w:szCs w:val="24"/>
        </w:rPr>
        <w:t xml:space="preserve">    </w:t>
      </w:r>
    </w:p>
    <w:p w14:paraId="413D8DBE" w14:textId="77777777" w:rsidR="005B06EB" w:rsidRPr="005B06EB" w:rsidRDefault="005B06EB" w:rsidP="005B06EB">
      <w:pPr>
        <w:spacing w:line="380" w:lineRule="exact"/>
        <w:ind w:firstLineChars="350" w:firstLine="735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>□其他</w:t>
      </w:r>
    </w:p>
    <w:p w14:paraId="717396E0" w14:textId="77777777" w:rsidR="005B06EB" w:rsidRPr="005B06EB" w:rsidRDefault="005B06EB" w:rsidP="005B06EB">
      <w:pPr>
        <w:spacing w:line="380" w:lineRule="exact"/>
        <w:ind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>11.2020年企业遇到国际贸易摩擦时采取的对策（可多选）：</w:t>
      </w:r>
    </w:p>
    <w:p w14:paraId="7A6FFBF1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 □起诉   □应诉  □协商  □仲裁  □不应对</w:t>
      </w:r>
    </w:p>
    <w:p w14:paraId="35215466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12.</w:t>
      </w:r>
      <w:r w:rsidRPr="005B06EB">
        <w:rPr>
          <w:rFonts w:ascii="宋体" w:eastAsia="宋体" w:hAnsi="宋体" w:cs="Times New Roman" w:hint="eastAsia"/>
          <w:bCs/>
          <w:szCs w:val="24"/>
        </w:rPr>
        <w:t xml:space="preserve">2020年企业遇到国际贸易摩擦时主要依靠的外部力量（可多选）： </w:t>
      </w:r>
    </w:p>
    <w:p w14:paraId="5AAF8CAB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 □借助商会力量 □联合同行共同应对 □依靠政府 □依靠专业机构  □其他 </w:t>
      </w:r>
    </w:p>
    <w:p w14:paraId="1BB45E21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>13.企业“走出去”和参与“一带一路”建设遇到的主要困难（可多选）：</w:t>
      </w:r>
    </w:p>
    <w:p w14:paraId="718BE1F1" w14:textId="77777777" w:rsidR="005B06EB" w:rsidRPr="005B06EB" w:rsidRDefault="005B06EB" w:rsidP="005B06EB">
      <w:pPr>
        <w:spacing w:line="380" w:lineRule="exact"/>
        <w:ind w:leftChars="200" w:left="1263" w:hangingChars="400" w:hanging="843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/>
          <w:bCs/>
          <w:szCs w:val="24"/>
        </w:rPr>
        <w:t xml:space="preserve">   内因：</w:t>
      </w:r>
      <w:r w:rsidRPr="005B06EB">
        <w:rPr>
          <w:rFonts w:ascii="宋体" w:eastAsia="宋体" w:hAnsi="宋体" w:cs="Times New Roman" w:hint="eastAsia"/>
          <w:bCs/>
          <w:szCs w:val="24"/>
        </w:rPr>
        <w:t xml:space="preserve"> □缺资金  □缺人才（□国际经营管理人才   □专业技术人才）</w:t>
      </w:r>
    </w:p>
    <w:p w14:paraId="1E67BF1B" w14:textId="77777777" w:rsidR="005B06EB" w:rsidRPr="005B06EB" w:rsidRDefault="005B06EB" w:rsidP="005B06EB">
      <w:pPr>
        <w:spacing w:line="380" w:lineRule="exact"/>
        <w:ind w:leftChars="200" w:left="1260" w:hangingChars="400" w:hanging="84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        □对东道国政策、投资环境、市场信息了解不够</w:t>
      </w:r>
    </w:p>
    <w:p w14:paraId="0D1B3FA9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            □本土化经营能力不足     □缺乏境外自我保护和维权能力</w:t>
      </w:r>
    </w:p>
    <w:p w14:paraId="6965E97E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            □产品或服务缺乏竞争力   □投资的战略规划不够</w:t>
      </w:r>
    </w:p>
    <w:p w14:paraId="05BB8256" w14:textId="77777777" w:rsidR="005B06EB" w:rsidRPr="005B06EB" w:rsidRDefault="005B06EB" w:rsidP="005B06EB">
      <w:pPr>
        <w:spacing w:line="380" w:lineRule="exact"/>
        <w:ind w:firstLineChars="200" w:firstLine="422"/>
        <w:rPr>
          <w:rFonts w:ascii="宋体" w:eastAsia="宋体" w:hAnsi="宋体" w:cs="Times New Roman"/>
          <w:b/>
          <w:bCs/>
          <w:szCs w:val="24"/>
        </w:rPr>
      </w:pPr>
      <w:r w:rsidRPr="005B06EB">
        <w:rPr>
          <w:rFonts w:ascii="宋体" w:eastAsia="宋体" w:hAnsi="宋体" w:cs="Times New Roman" w:hint="eastAsia"/>
          <w:b/>
          <w:bCs/>
          <w:szCs w:val="24"/>
        </w:rPr>
        <w:t xml:space="preserve">   外因：</w:t>
      </w:r>
    </w:p>
    <w:p w14:paraId="0583BE84" w14:textId="77777777" w:rsidR="005B06EB" w:rsidRPr="005B06EB" w:rsidRDefault="005B06EB" w:rsidP="005B06EB">
      <w:pPr>
        <w:spacing w:line="380" w:lineRule="exact"/>
        <w:ind w:firstLineChars="200" w:firstLine="422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/>
          <w:bCs/>
          <w:szCs w:val="24"/>
        </w:rPr>
        <w:t xml:space="preserve">   本国方面：</w:t>
      </w:r>
      <w:r w:rsidRPr="005B06EB">
        <w:rPr>
          <w:rFonts w:ascii="宋体" w:eastAsia="宋体" w:hAnsi="宋体" w:cs="Times New Roman" w:hint="eastAsia"/>
          <w:bCs/>
          <w:szCs w:val="24"/>
        </w:rPr>
        <w:t>□外汇管制严格   □双重征税   □金融支持不够</w:t>
      </w:r>
    </w:p>
    <w:p w14:paraId="2A3073F2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            □尚未出台外保内贷的政策   □缺少境外投资的统筹协调</w:t>
      </w:r>
    </w:p>
    <w:p w14:paraId="1FDCC1EA" w14:textId="77777777" w:rsidR="005B06EB" w:rsidRPr="005B06EB" w:rsidRDefault="005B06EB" w:rsidP="005B06EB">
      <w:pPr>
        <w:tabs>
          <w:tab w:val="left" w:pos="2268"/>
        </w:tabs>
        <w:spacing w:line="380" w:lineRule="exact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            □法律服务机构不健全   □会计服务机构不健全   □投资服务机构不健全</w:t>
      </w:r>
    </w:p>
    <w:p w14:paraId="7307EDEB" w14:textId="77777777" w:rsidR="005B06EB" w:rsidRPr="005B06EB" w:rsidRDefault="005B06EB" w:rsidP="005B06EB">
      <w:pPr>
        <w:tabs>
          <w:tab w:val="left" w:pos="2268"/>
        </w:tabs>
        <w:spacing w:line="380" w:lineRule="exact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            □信息咨询机构不健全   □人才培训机构不健全</w:t>
      </w:r>
    </w:p>
    <w:p w14:paraId="123F4E41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            □对企业境外投资保护、领事保护不及时不到位</w:t>
      </w:r>
    </w:p>
    <w:p w14:paraId="21A9CD16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            □出入境手续繁琐、不便利   □海关通关不便利</w:t>
      </w:r>
    </w:p>
    <w:p w14:paraId="0A2D84AF" w14:textId="77777777" w:rsidR="005B06EB" w:rsidRPr="005B06EB" w:rsidRDefault="005B06EB" w:rsidP="005B06EB">
      <w:pPr>
        <w:spacing w:line="380" w:lineRule="exact"/>
        <w:ind w:leftChars="200" w:left="1369" w:hangingChars="450" w:hanging="949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/>
          <w:bCs/>
          <w:szCs w:val="24"/>
        </w:rPr>
        <w:t xml:space="preserve">   国外方面：</w:t>
      </w:r>
      <w:r w:rsidRPr="005B06EB">
        <w:rPr>
          <w:rFonts w:ascii="宋体" w:eastAsia="宋体" w:hAnsi="宋体" w:cs="Times New Roman" w:hint="eastAsia"/>
          <w:bCs/>
          <w:szCs w:val="24"/>
        </w:rPr>
        <w:t>□国际贸易保护主义、单边主义抬头 □东道国政局动荡</w:t>
      </w:r>
    </w:p>
    <w:p w14:paraId="0F47F030" w14:textId="77777777" w:rsidR="005B06EB" w:rsidRPr="005B06EB" w:rsidRDefault="005B06EB" w:rsidP="005B06EB">
      <w:pPr>
        <w:spacing w:line="380" w:lineRule="exact"/>
        <w:ind w:leftChars="200" w:left="1365" w:hangingChars="450" w:hanging="945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        □东道国法规、政策不完善   □东道国汇率波动   □东道国基础设施落后</w:t>
      </w:r>
    </w:p>
    <w:p w14:paraId="55D62745" w14:textId="77777777" w:rsidR="005B06EB" w:rsidRPr="005B06EB" w:rsidRDefault="005B06EB" w:rsidP="005B06EB">
      <w:pPr>
        <w:spacing w:line="380" w:lineRule="exact"/>
        <w:ind w:leftChars="200" w:left="1365" w:hangingChars="450" w:hanging="945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        □东道国市场秩序差       □东道国投资审批困难  □东道国劳工政策或工会影响</w:t>
      </w:r>
    </w:p>
    <w:p w14:paraId="13AD66FF" w14:textId="77777777" w:rsidR="005B06EB" w:rsidRPr="005B06EB" w:rsidRDefault="005B06EB" w:rsidP="005B06EB">
      <w:pPr>
        <w:spacing w:line="380" w:lineRule="exact"/>
        <w:ind w:leftChars="200" w:left="1365" w:hangingChars="450" w:hanging="945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        □东道国文化和宗教信仰影响   □安全没有保障</w:t>
      </w:r>
    </w:p>
    <w:p w14:paraId="7E5511CF" w14:textId="77777777" w:rsidR="005B06EB" w:rsidRPr="005B06EB" w:rsidRDefault="005B06EB" w:rsidP="005B06EB">
      <w:pPr>
        <w:spacing w:line="380" w:lineRule="exact"/>
        <w:ind w:firstLineChars="200" w:firstLine="422"/>
        <w:rPr>
          <w:rFonts w:ascii="宋体" w:eastAsia="宋体" w:hAnsi="宋体" w:cs="Times New Roman"/>
          <w:b/>
          <w:szCs w:val="24"/>
        </w:rPr>
      </w:pPr>
      <w:r w:rsidRPr="005B06EB">
        <w:rPr>
          <w:rFonts w:ascii="宋体" w:eastAsia="宋体" w:hAnsi="宋体" w:cs="Times New Roman" w:hint="eastAsia"/>
          <w:b/>
          <w:szCs w:val="24"/>
        </w:rPr>
        <w:t xml:space="preserve">   □其他</w:t>
      </w:r>
    </w:p>
    <w:p w14:paraId="209935DA" w14:textId="77777777" w:rsidR="005B06EB" w:rsidRPr="005B06EB" w:rsidRDefault="005B06EB" w:rsidP="005B06EB">
      <w:pPr>
        <w:spacing w:beforeLines="20" w:before="62" w:afterLines="20" w:after="62" w:line="380" w:lineRule="exact"/>
        <w:ind w:firstLineChars="200" w:firstLine="422"/>
        <w:rPr>
          <w:rFonts w:ascii="宋体" w:eastAsia="宋体" w:hAnsi="宋体" w:cs="Times New Roman"/>
          <w:b/>
          <w:bCs/>
          <w:szCs w:val="24"/>
        </w:rPr>
      </w:pPr>
      <w:r w:rsidRPr="005B06EB">
        <w:rPr>
          <w:rFonts w:ascii="宋体" w:eastAsia="宋体" w:hAnsi="宋体" w:cs="Times New Roman" w:hint="eastAsia"/>
          <w:b/>
          <w:bCs/>
          <w:szCs w:val="24"/>
        </w:rPr>
        <w:t>五、企业转型升级情况</w:t>
      </w:r>
    </w:p>
    <w:p w14:paraId="30B3A538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1.企业转型升级的动因包括（可多选）：</w:t>
      </w:r>
    </w:p>
    <w:p w14:paraId="76D61195" w14:textId="77777777" w:rsidR="005B06EB" w:rsidRPr="005B06EB" w:rsidRDefault="005B06EB" w:rsidP="005B06EB">
      <w:pPr>
        <w:spacing w:line="380" w:lineRule="exact"/>
        <w:rPr>
          <w:rFonts w:ascii="宋体" w:eastAsia="宋体" w:hAnsi="宋体" w:cs="宋体"/>
          <w:szCs w:val="24"/>
        </w:rPr>
      </w:pPr>
      <w:r w:rsidRPr="005B06EB">
        <w:rPr>
          <w:rFonts w:ascii="MS Mincho" w:eastAsia="宋体" w:hAnsi="MS Mincho" w:cs="MS Mincho" w:hint="eastAsia"/>
          <w:szCs w:val="24"/>
        </w:rPr>
        <w:t xml:space="preserve">      </w:t>
      </w:r>
      <w:r w:rsidRPr="005B06EB">
        <w:rPr>
          <w:rFonts w:ascii="MS Mincho" w:eastAsia="MS Mincho" w:hAnsi="MS Mincho" w:cs="MS Mincho" w:hint="eastAsia"/>
          <w:szCs w:val="24"/>
        </w:rPr>
        <w:t>☐</w:t>
      </w:r>
      <w:r w:rsidRPr="005B06EB">
        <w:rPr>
          <w:rFonts w:ascii="宋体" w:eastAsia="宋体" w:hAnsi="宋体" w:cs="宋体" w:hint="eastAsia"/>
          <w:szCs w:val="24"/>
        </w:rPr>
        <w:t>国内经济增长趋缓</w:t>
      </w:r>
      <w:r w:rsidRPr="005B06EB">
        <w:rPr>
          <w:rFonts w:ascii="MS Gothic" w:eastAsia="宋体" w:hAnsi="MS Gothic" w:cs="Times New Roman" w:hint="eastAsia"/>
          <w:szCs w:val="24"/>
        </w:rPr>
        <w:t xml:space="preserve">   </w:t>
      </w:r>
      <w:r w:rsidRPr="005B06EB">
        <w:rPr>
          <w:rFonts w:ascii="MS Mincho" w:eastAsia="MS Mincho" w:hAnsi="MS Mincho" w:cs="MS Mincho" w:hint="eastAsia"/>
          <w:szCs w:val="24"/>
        </w:rPr>
        <w:t>☐</w:t>
      </w:r>
      <w:r w:rsidRPr="005B06EB">
        <w:rPr>
          <w:rFonts w:ascii="宋体" w:eastAsia="宋体" w:hAnsi="宋体" w:cs="宋体" w:hint="eastAsia"/>
          <w:szCs w:val="24"/>
        </w:rPr>
        <w:t>国际市场持续低迷</w:t>
      </w:r>
      <w:r w:rsidRPr="005B06EB">
        <w:rPr>
          <w:rFonts w:ascii="MS Gothic" w:eastAsia="宋体" w:hAnsi="MS Gothic" w:cs="Times New Roman" w:hint="eastAsia"/>
          <w:szCs w:val="24"/>
        </w:rPr>
        <w:t xml:space="preserve">   </w:t>
      </w:r>
      <w:r w:rsidRPr="005B06EB">
        <w:rPr>
          <w:rFonts w:ascii="MS Mincho" w:eastAsia="MS Mincho" w:hAnsi="MS Mincho" w:cs="MS Mincho" w:hint="eastAsia"/>
          <w:szCs w:val="24"/>
        </w:rPr>
        <w:t>☐</w:t>
      </w:r>
      <w:r w:rsidRPr="005B06EB">
        <w:rPr>
          <w:rFonts w:ascii="MS Gothic" w:eastAsia="宋体" w:hAnsi="MS Gothic" w:cs="Times New Roman" w:hint="eastAsia"/>
          <w:szCs w:val="24"/>
        </w:rPr>
        <w:t>现有模式不可持续</w:t>
      </w:r>
      <w:r w:rsidRPr="005B06EB">
        <w:rPr>
          <w:rFonts w:ascii="MS Gothic" w:eastAsia="宋体" w:hAnsi="MS Gothic" w:cs="Times New Roman" w:hint="eastAsia"/>
          <w:szCs w:val="24"/>
        </w:rPr>
        <w:t xml:space="preserve">   </w:t>
      </w:r>
      <w:r w:rsidRPr="005B06EB">
        <w:rPr>
          <w:rFonts w:ascii="MS Mincho" w:eastAsia="MS Mincho" w:hAnsi="MS Mincho" w:cs="MS Mincho" w:hint="eastAsia"/>
          <w:szCs w:val="24"/>
        </w:rPr>
        <w:t>☐</w:t>
      </w:r>
      <w:r w:rsidRPr="005B06EB">
        <w:rPr>
          <w:rFonts w:ascii="宋体" w:eastAsia="宋体" w:hAnsi="宋体" w:cs="宋体" w:hint="eastAsia"/>
          <w:szCs w:val="24"/>
        </w:rPr>
        <w:t>成本负担上升</w:t>
      </w:r>
    </w:p>
    <w:p w14:paraId="0D6D82D5" w14:textId="77777777" w:rsidR="005B06EB" w:rsidRPr="005B06EB" w:rsidRDefault="005B06EB" w:rsidP="005B06EB">
      <w:pPr>
        <w:spacing w:line="380" w:lineRule="exact"/>
        <w:rPr>
          <w:rFonts w:ascii="MS Gothic" w:eastAsia="宋体" w:hAnsi="MS Gothic" w:cs="Times New Roman"/>
          <w:szCs w:val="24"/>
        </w:rPr>
      </w:pPr>
      <w:r w:rsidRPr="005B06EB">
        <w:rPr>
          <w:rFonts w:ascii="MS Mincho" w:eastAsia="宋体" w:hAnsi="MS Mincho" w:cs="MS Mincho" w:hint="eastAsia"/>
          <w:szCs w:val="24"/>
        </w:rPr>
        <w:t xml:space="preserve">      </w:t>
      </w:r>
      <w:r w:rsidRPr="005B06EB">
        <w:rPr>
          <w:rFonts w:ascii="MS Mincho" w:eastAsia="MS Mincho" w:hAnsi="MS Mincho" w:cs="MS Mincho" w:hint="eastAsia"/>
          <w:szCs w:val="24"/>
        </w:rPr>
        <w:t>☐</w:t>
      </w:r>
      <w:r w:rsidRPr="005B06EB">
        <w:rPr>
          <w:rFonts w:ascii="宋体" w:eastAsia="宋体" w:hAnsi="宋体" w:cs="宋体" w:hint="eastAsia"/>
          <w:szCs w:val="24"/>
        </w:rPr>
        <w:t>行业产能过剩</w:t>
      </w:r>
      <w:r w:rsidRPr="005B06EB">
        <w:rPr>
          <w:rFonts w:ascii="MS Gothic" w:eastAsia="宋体" w:hAnsi="MS Gothic" w:cs="Times New Roman" w:hint="eastAsia"/>
          <w:szCs w:val="24"/>
        </w:rPr>
        <w:t xml:space="preserve">   </w:t>
      </w:r>
      <w:r w:rsidRPr="005B06EB">
        <w:rPr>
          <w:rFonts w:ascii="MS Mincho" w:eastAsia="MS Mincho" w:hAnsi="MS Mincho" w:cs="MS Mincho" w:hint="eastAsia"/>
          <w:szCs w:val="24"/>
        </w:rPr>
        <w:t>☐</w:t>
      </w:r>
      <w:r w:rsidRPr="005B06EB">
        <w:rPr>
          <w:rFonts w:ascii="宋体" w:eastAsia="宋体" w:hAnsi="宋体" w:cs="宋体" w:hint="eastAsia"/>
          <w:szCs w:val="24"/>
        </w:rPr>
        <w:t>做强做大企业的愿望</w:t>
      </w:r>
      <w:r w:rsidRPr="005B06EB">
        <w:rPr>
          <w:rFonts w:ascii="MS Gothic" w:eastAsia="宋体" w:hAnsi="MS Gothic" w:cs="Times New Roman" w:hint="eastAsia"/>
          <w:szCs w:val="24"/>
        </w:rPr>
        <w:t xml:space="preserve">   </w:t>
      </w:r>
      <w:r w:rsidRPr="005B06EB">
        <w:rPr>
          <w:rFonts w:ascii="MS Mincho" w:eastAsia="MS Mincho" w:hAnsi="MS Mincho" w:cs="MS Mincho" w:hint="eastAsia"/>
          <w:szCs w:val="24"/>
        </w:rPr>
        <w:t>☐</w:t>
      </w:r>
      <w:r w:rsidRPr="005B06EB">
        <w:rPr>
          <w:rFonts w:ascii="宋体" w:eastAsia="宋体" w:hAnsi="宋体" w:cs="宋体" w:hint="eastAsia"/>
          <w:szCs w:val="24"/>
        </w:rPr>
        <w:t xml:space="preserve">政策支持引导   </w:t>
      </w:r>
      <w:r w:rsidRPr="005B06EB">
        <w:rPr>
          <w:rFonts w:ascii="MS Mincho" w:eastAsia="MS Mincho" w:hAnsi="MS Mincho" w:cs="MS Mincho" w:hint="eastAsia"/>
          <w:szCs w:val="24"/>
        </w:rPr>
        <w:t>☐</w:t>
      </w:r>
      <w:r w:rsidRPr="005B06EB">
        <w:rPr>
          <w:rFonts w:ascii="宋体" w:eastAsia="宋体" w:hAnsi="宋体" w:cs="宋体" w:hint="eastAsia"/>
          <w:szCs w:val="24"/>
        </w:rPr>
        <w:t>产品技术升级换代</w:t>
      </w:r>
    </w:p>
    <w:p w14:paraId="3D40E90A" w14:textId="77777777" w:rsidR="005B06EB" w:rsidRPr="005B06EB" w:rsidRDefault="005B06EB" w:rsidP="005B06EB">
      <w:pPr>
        <w:spacing w:line="380" w:lineRule="exact"/>
        <w:rPr>
          <w:rFonts w:ascii="MS Gothic" w:eastAsia="宋体" w:hAnsi="MS Gothic" w:cs="Times New Roman"/>
          <w:szCs w:val="24"/>
        </w:rPr>
      </w:pPr>
      <w:r w:rsidRPr="005B06EB">
        <w:rPr>
          <w:rFonts w:ascii="MS Mincho" w:eastAsia="宋体" w:hAnsi="MS Mincho" w:cs="MS Mincho" w:hint="eastAsia"/>
          <w:szCs w:val="24"/>
        </w:rPr>
        <w:t xml:space="preserve">      </w:t>
      </w:r>
      <w:r w:rsidRPr="005B06EB">
        <w:rPr>
          <w:rFonts w:ascii="MS Mincho" w:eastAsia="MS Mincho" w:hAnsi="MS Mincho" w:cs="MS Mincho" w:hint="eastAsia"/>
          <w:szCs w:val="24"/>
        </w:rPr>
        <w:t>☐</w:t>
      </w:r>
      <w:r w:rsidRPr="005B06EB">
        <w:rPr>
          <w:rFonts w:ascii="宋体" w:eastAsia="宋体" w:hAnsi="宋体" w:cs="宋体" w:hint="eastAsia"/>
          <w:szCs w:val="24"/>
        </w:rPr>
        <w:t>企业生存的压力</w:t>
      </w:r>
    </w:p>
    <w:p w14:paraId="7E38FF4B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2.企业主要通过哪些途径来推动转型升级？（可多选）</w:t>
      </w:r>
    </w:p>
    <w:p w14:paraId="6BA6D834" w14:textId="77777777" w:rsidR="005B06EB" w:rsidRPr="005B06EB" w:rsidRDefault="005B06EB" w:rsidP="005B06EB">
      <w:pPr>
        <w:spacing w:line="380" w:lineRule="exact"/>
        <w:ind w:leftChars="300" w:left="630"/>
        <w:rPr>
          <w:rFonts w:ascii="MS Mincho" w:eastAsia="宋体" w:hAnsi="MS Mincho" w:cs="MS Mincho"/>
          <w:b/>
          <w:bCs/>
          <w:szCs w:val="24"/>
        </w:rPr>
      </w:pPr>
      <w:r w:rsidRPr="005B06EB">
        <w:rPr>
          <w:rFonts w:ascii="MS Mincho" w:eastAsia="宋体" w:hAnsi="MS Mincho" w:cs="MS Mincho" w:hint="eastAsia"/>
          <w:b/>
          <w:bCs/>
          <w:szCs w:val="24"/>
        </w:rPr>
        <w:lastRenderedPageBreak/>
        <w:t>依靠产业升级</w:t>
      </w:r>
    </w:p>
    <w:p w14:paraId="7AC13BBF" w14:textId="77777777" w:rsidR="005B06EB" w:rsidRPr="005B06EB" w:rsidRDefault="005B06EB" w:rsidP="005B06EB">
      <w:pPr>
        <w:spacing w:line="380" w:lineRule="exact"/>
        <w:ind w:leftChars="300" w:left="630"/>
        <w:rPr>
          <w:rFonts w:ascii="MS Mincho" w:eastAsia="宋体" w:hAnsi="MS Mincho" w:cs="MS Mincho"/>
          <w:szCs w:val="24"/>
        </w:rPr>
      </w:pPr>
      <w:r w:rsidRPr="005B06EB">
        <w:rPr>
          <w:rFonts w:ascii="MS Mincho" w:eastAsia="MS Mincho" w:hAnsi="MS Mincho" w:cs="MS Mincho"/>
          <w:szCs w:val="24"/>
        </w:rPr>
        <w:t>☐</w:t>
      </w:r>
      <w:r w:rsidRPr="005B06EB">
        <w:rPr>
          <w:rFonts w:ascii="MS Mincho" w:eastAsia="宋体" w:hAnsi="MS Mincho" w:cs="MS Mincho" w:hint="eastAsia"/>
          <w:szCs w:val="24"/>
        </w:rPr>
        <w:t>聚焦主业，提升核心竞争力</w:t>
      </w:r>
    </w:p>
    <w:p w14:paraId="621E0E23" w14:textId="77777777" w:rsidR="005B06EB" w:rsidRPr="005B06EB" w:rsidRDefault="005B06EB" w:rsidP="005B06EB">
      <w:pPr>
        <w:spacing w:line="380" w:lineRule="exact"/>
        <w:ind w:leftChars="300" w:left="630"/>
        <w:rPr>
          <w:rFonts w:ascii="MS Mincho" w:eastAsia="宋体" w:hAnsi="MS Mincho" w:cs="MS Mincho"/>
          <w:szCs w:val="24"/>
        </w:rPr>
      </w:pPr>
      <w:r w:rsidRPr="005B06EB">
        <w:rPr>
          <w:rFonts w:ascii="MS Mincho" w:eastAsia="MS Mincho" w:hAnsi="MS Mincho" w:cs="MS Mincho"/>
          <w:szCs w:val="24"/>
        </w:rPr>
        <w:t>☐</w:t>
      </w:r>
      <w:r w:rsidRPr="005B06EB">
        <w:rPr>
          <w:rFonts w:ascii="MS Mincho" w:eastAsia="宋体" w:hAnsi="MS Mincho" w:cs="MS Mincho" w:hint="eastAsia"/>
          <w:szCs w:val="24"/>
        </w:rPr>
        <w:t>整合产业链资源，向产业链</w:t>
      </w:r>
      <w:r w:rsidRPr="005B06EB">
        <w:rPr>
          <w:rFonts w:ascii="MS Mincho" w:eastAsia="宋体" w:hAnsi="MS Mincho" w:cs="MS Mincho"/>
          <w:szCs w:val="24"/>
        </w:rPr>
        <w:t>上下游延伸布局</w:t>
      </w:r>
    </w:p>
    <w:p w14:paraId="36114961" w14:textId="77777777" w:rsidR="005B06EB" w:rsidRPr="005B06EB" w:rsidRDefault="005B06EB" w:rsidP="005B06EB">
      <w:pPr>
        <w:spacing w:line="380" w:lineRule="exact"/>
        <w:ind w:leftChars="300" w:left="630"/>
        <w:rPr>
          <w:rFonts w:ascii="MS Mincho" w:eastAsia="宋体" w:hAnsi="MS Mincho" w:cs="MS Mincho"/>
          <w:szCs w:val="24"/>
        </w:rPr>
      </w:pPr>
      <w:r w:rsidRPr="005B06EB">
        <w:rPr>
          <w:rFonts w:ascii="MS Mincho" w:eastAsia="MS Mincho" w:hAnsi="MS Mincho" w:cs="MS Mincho"/>
          <w:szCs w:val="24"/>
        </w:rPr>
        <w:t>☐</w:t>
      </w:r>
      <w:r w:rsidRPr="005B06EB">
        <w:rPr>
          <w:rFonts w:ascii="MS Mincho" w:eastAsia="宋体" w:hAnsi="MS Mincho" w:cs="MS Mincho" w:hint="eastAsia"/>
          <w:szCs w:val="24"/>
        </w:rPr>
        <w:t>发展生产性服务业，提供制造加服务的整体解决方案</w:t>
      </w:r>
    </w:p>
    <w:p w14:paraId="5038E0F5" w14:textId="77777777" w:rsidR="005B06EB" w:rsidRPr="005B06EB" w:rsidRDefault="005B06EB" w:rsidP="005B06EB">
      <w:pPr>
        <w:spacing w:line="380" w:lineRule="exact"/>
        <w:ind w:leftChars="300" w:left="630"/>
        <w:rPr>
          <w:rFonts w:ascii="MS Mincho" w:eastAsia="宋体" w:hAnsi="MS Mincho" w:cs="MS Mincho"/>
          <w:b/>
          <w:bCs/>
          <w:szCs w:val="24"/>
        </w:rPr>
      </w:pPr>
      <w:r w:rsidRPr="005B06EB">
        <w:rPr>
          <w:rFonts w:ascii="MS Mincho" w:eastAsia="宋体" w:hAnsi="MS Mincho" w:cs="MS Mincho" w:hint="eastAsia"/>
          <w:b/>
          <w:bCs/>
          <w:szCs w:val="24"/>
        </w:rPr>
        <w:t>依靠创新</w:t>
      </w:r>
      <w:r w:rsidRPr="005B06EB">
        <w:rPr>
          <w:rFonts w:ascii="MS Mincho" w:eastAsia="宋体" w:hAnsi="MS Mincho" w:cs="MS Mincho" w:hint="eastAsia"/>
          <w:b/>
          <w:bCs/>
          <w:szCs w:val="24"/>
        </w:rPr>
        <w:t xml:space="preserve"> </w:t>
      </w:r>
    </w:p>
    <w:p w14:paraId="311B053A" w14:textId="77777777" w:rsidR="005B06EB" w:rsidRPr="005B06EB" w:rsidRDefault="005B06EB" w:rsidP="005B06EB">
      <w:pPr>
        <w:spacing w:line="380" w:lineRule="exact"/>
        <w:ind w:leftChars="300" w:left="630"/>
        <w:rPr>
          <w:rFonts w:ascii="MS Mincho" w:eastAsia="宋体" w:hAnsi="MS Mincho" w:cs="MS Mincho"/>
          <w:szCs w:val="24"/>
        </w:rPr>
      </w:pPr>
      <w:r w:rsidRPr="005B06EB">
        <w:rPr>
          <w:rFonts w:ascii="MS Mincho" w:eastAsia="MS Mincho" w:hAnsi="MS Mincho" w:cs="MS Mincho"/>
          <w:szCs w:val="24"/>
        </w:rPr>
        <w:t>☐</w:t>
      </w:r>
      <w:r w:rsidRPr="005B06EB">
        <w:rPr>
          <w:rFonts w:ascii="MS Mincho" w:eastAsia="宋体" w:hAnsi="MS Mincho" w:cs="MS Mincho" w:hint="eastAsia"/>
          <w:szCs w:val="24"/>
        </w:rPr>
        <w:t>通过技术创新，提升关键技术水平</w:t>
      </w:r>
    </w:p>
    <w:p w14:paraId="74A43CF6" w14:textId="77777777" w:rsidR="005B06EB" w:rsidRPr="005B06EB" w:rsidRDefault="005B06EB" w:rsidP="005B06EB">
      <w:pPr>
        <w:spacing w:line="380" w:lineRule="exact"/>
        <w:ind w:leftChars="300" w:left="630"/>
        <w:rPr>
          <w:rFonts w:ascii="MS Mincho" w:eastAsia="宋体" w:hAnsi="MS Mincho" w:cs="MS Mincho"/>
          <w:szCs w:val="24"/>
        </w:rPr>
      </w:pPr>
      <w:r w:rsidRPr="005B06EB">
        <w:rPr>
          <w:rFonts w:ascii="MS Mincho" w:eastAsia="MS Mincho" w:hAnsi="MS Mincho" w:cs="MS Mincho"/>
          <w:szCs w:val="24"/>
        </w:rPr>
        <w:t>☐</w:t>
      </w:r>
      <w:r w:rsidRPr="005B06EB">
        <w:rPr>
          <w:rFonts w:ascii="MS Mincho" w:eastAsia="宋体" w:hAnsi="MS Mincho" w:cs="MS Mincho" w:hint="eastAsia"/>
          <w:szCs w:val="24"/>
        </w:rPr>
        <w:t>提高产品附加值，走“专</w:t>
      </w:r>
      <w:r w:rsidRPr="005B06EB">
        <w:rPr>
          <w:rFonts w:ascii="MS Mincho" w:eastAsia="宋体" w:hAnsi="MS Mincho" w:cs="MS Mincho"/>
          <w:szCs w:val="24"/>
        </w:rPr>
        <w:t>、精、特、新</w:t>
      </w:r>
      <w:r w:rsidRPr="005B06EB">
        <w:rPr>
          <w:rFonts w:ascii="MS Mincho" w:eastAsia="宋体" w:hAnsi="MS Mincho" w:cs="MS Mincho" w:hint="eastAsia"/>
          <w:szCs w:val="24"/>
        </w:rPr>
        <w:t>”发展道路</w:t>
      </w:r>
    </w:p>
    <w:p w14:paraId="5BC3A0BA" w14:textId="77777777" w:rsidR="005B06EB" w:rsidRPr="005B06EB" w:rsidRDefault="005B06EB" w:rsidP="005B06EB">
      <w:pPr>
        <w:spacing w:line="380" w:lineRule="exact"/>
        <w:ind w:leftChars="300" w:left="630"/>
        <w:rPr>
          <w:rFonts w:ascii="MS Mincho" w:eastAsia="宋体" w:hAnsi="MS Mincho" w:cs="MS Mincho"/>
          <w:szCs w:val="24"/>
        </w:rPr>
      </w:pPr>
      <w:r w:rsidRPr="005B06EB">
        <w:rPr>
          <w:rFonts w:ascii="MS Mincho" w:eastAsia="MS Mincho" w:hAnsi="MS Mincho" w:cs="MS Mincho"/>
          <w:szCs w:val="24"/>
        </w:rPr>
        <w:t>☐</w:t>
      </w:r>
      <w:r w:rsidRPr="005B06EB">
        <w:rPr>
          <w:rFonts w:ascii="MS Mincho" w:eastAsia="宋体" w:hAnsi="MS Mincho" w:cs="MS Mincho" w:hint="eastAsia"/>
          <w:szCs w:val="24"/>
        </w:rPr>
        <w:t>实施技术改造和设备升级</w:t>
      </w:r>
    </w:p>
    <w:p w14:paraId="7AF9E70B" w14:textId="77777777" w:rsidR="005B06EB" w:rsidRPr="005B06EB" w:rsidRDefault="005B06EB" w:rsidP="005B06EB">
      <w:pPr>
        <w:spacing w:line="380" w:lineRule="exact"/>
        <w:ind w:leftChars="300" w:left="630"/>
        <w:rPr>
          <w:rFonts w:ascii="MS Mincho" w:eastAsia="宋体" w:hAnsi="MS Mincho" w:cs="MS Mincho"/>
          <w:szCs w:val="24"/>
        </w:rPr>
      </w:pPr>
      <w:r w:rsidRPr="005B06EB">
        <w:rPr>
          <w:rFonts w:ascii="MS Mincho" w:eastAsia="MS Mincho" w:hAnsi="MS Mincho" w:cs="MS Mincho"/>
          <w:szCs w:val="24"/>
        </w:rPr>
        <w:t>☐</w:t>
      </w:r>
      <w:r w:rsidRPr="005B06EB">
        <w:rPr>
          <w:rFonts w:ascii="MS Mincho" w:eastAsia="宋体" w:hAnsi="MS Mincho" w:cs="MS Mincho" w:hint="eastAsia"/>
          <w:szCs w:val="24"/>
        </w:rPr>
        <w:t>通过管理创新</w:t>
      </w:r>
      <w:r w:rsidRPr="005B06EB">
        <w:rPr>
          <w:rFonts w:ascii="MS Mincho" w:eastAsia="宋体" w:hAnsi="MS Mincho" w:cs="MS Mincho"/>
          <w:szCs w:val="24"/>
        </w:rPr>
        <w:t>，</w:t>
      </w:r>
      <w:r w:rsidRPr="005B06EB">
        <w:rPr>
          <w:rFonts w:ascii="MS Mincho" w:eastAsia="宋体" w:hAnsi="MS Mincho" w:cs="MS Mincho" w:hint="eastAsia"/>
          <w:szCs w:val="24"/>
        </w:rPr>
        <w:t>提升管理水平，降低成本</w:t>
      </w:r>
      <w:r w:rsidRPr="005B06EB">
        <w:rPr>
          <w:rFonts w:ascii="MS Mincho" w:eastAsia="宋体" w:hAnsi="MS Mincho" w:cs="MS Mincho"/>
          <w:szCs w:val="24"/>
        </w:rPr>
        <w:t>、提高效率</w:t>
      </w:r>
    </w:p>
    <w:p w14:paraId="60218B47" w14:textId="77777777" w:rsidR="005B06EB" w:rsidRPr="005B06EB" w:rsidRDefault="005B06EB" w:rsidP="005B06EB">
      <w:pPr>
        <w:spacing w:line="380" w:lineRule="exact"/>
        <w:ind w:leftChars="300" w:left="630"/>
        <w:rPr>
          <w:rFonts w:ascii="MS Mincho" w:eastAsia="宋体" w:hAnsi="MS Mincho" w:cs="MS Mincho"/>
          <w:b/>
          <w:bCs/>
          <w:szCs w:val="24"/>
        </w:rPr>
      </w:pPr>
      <w:r w:rsidRPr="005B06EB">
        <w:rPr>
          <w:rFonts w:ascii="MS Mincho" w:eastAsia="宋体" w:hAnsi="MS Mincho" w:cs="MS Mincho" w:hint="eastAsia"/>
          <w:b/>
          <w:bCs/>
          <w:szCs w:val="24"/>
        </w:rPr>
        <w:t>依靠质量品牌</w:t>
      </w:r>
    </w:p>
    <w:p w14:paraId="01E90D6C" w14:textId="77777777" w:rsidR="005B06EB" w:rsidRPr="005B06EB" w:rsidRDefault="005B06EB" w:rsidP="005B06EB">
      <w:pPr>
        <w:spacing w:line="380" w:lineRule="exact"/>
        <w:ind w:leftChars="300" w:left="630"/>
        <w:rPr>
          <w:rFonts w:ascii="MS Mincho" w:eastAsia="宋体" w:hAnsi="MS Mincho" w:cs="MS Mincho"/>
          <w:szCs w:val="24"/>
        </w:rPr>
      </w:pPr>
      <w:r w:rsidRPr="005B06EB">
        <w:rPr>
          <w:rFonts w:ascii="MS Mincho" w:eastAsia="MS Mincho" w:hAnsi="MS Mincho" w:cs="MS Mincho"/>
          <w:szCs w:val="24"/>
        </w:rPr>
        <w:t>☐</w:t>
      </w:r>
      <w:r w:rsidRPr="005B06EB">
        <w:rPr>
          <w:rFonts w:ascii="MS Mincho" w:eastAsia="宋体" w:hAnsi="MS Mincho" w:cs="MS Mincho" w:hint="eastAsia"/>
          <w:szCs w:val="24"/>
        </w:rPr>
        <w:t>严格质量控制，提升产品质量水平</w:t>
      </w:r>
    </w:p>
    <w:p w14:paraId="64B4878D" w14:textId="77777777" w:rsidR="005B06EB" w:rsidRPr="005B06EB" w:rsidRDefault="005B06EB" w:rsidP="005B06EB">
      <w:pPr>
        <w:spacing w:line="380" w:lineRule="exact"/>
        <w:ind w:leftChars="300" w:left="630"/>
        <w:rPr>
          <w:rFonts w:ascii="MS Mincho" w:eastAsia="宋体" w:hAnsi="MS Mincho" w:cs="MS Mincho"/>
          <w:szCs w:val="24"/>
        </w:rPr>
      </w:pPr>
      <w:r w:rsidRPr="005B06EB">
        <w:rPr>
          <w:rFonts w:ascii="MS Mincho" w:eastAsia="MS Mincho" w:hAnsi="MS Mincho" w:cs="MS Mincho"/>
          <w:szCs w:val="24"/>
        </w:rPr>
        <w:t>☐</w:t>
      </w:r>
      <w:r w:rsidRPr="005B06EB">
        <w:rPr>
          <w:rFonts w:ascii="MS Mincho" w:eastAsia="宋体" w:hAnsi="MS Mincho" w:cs="MS Mincho" w:hint="eastAsia"/>
          <w:szCs w:val="24"/>
        </w:rPr>
        <w:t>参与行业标准制定</w:t>
      </w:r>
    </w:p>
    <w:p w14:paraId="7CC12994" w14:textId="77777777" w:rsidR="005B06EB" w:rsidRPr="005B06EB" w:rsidRDefault="005B06EB" w:rsidP="005B06EB">
      <w:pPr>
        <w:spacing w:line="380" w:lineRule="exact"/>
        <w:ind w:leftChars="300" w:left="630"/>
        <w:rPr>
          <w:rFonts w:ascii="MS Mincho" w:eastAsia="宋体" w:hAnsi="MS Mincho" w:cs="MS Mincho"/>
          <w:szCs w:val="24"/>
        </w:rPr>
      </w:pPr>
      <w:r w:rsidRPr="005B06EB">
        <w:rPr>
          <w:rFonts w:ascii="MS Mincho" w:eastAsia="MS Mincho" w:hAnsi="MS Mincho" w:cs="MS Mincho"/>
          <w:szCs w:val="24"/>
        </w:rPr>
        <w:t>☐</w:t>
      </w:r>
      <w:r w:rsidRPr="005B06EB">
        <w:rPr>
          <w:rFonts w:ascii="MS Mincho" w:eastAsia="宋体" w:hAnsi="MS Mincho" w:cs="MS Mincho" w:hint="eastAsia"/>
          <w:szCs w:val="24"/>
        </w:rPr>
        <w:t>打造知名品牌，提升市场影响力</w:t>
      </w:r>
    </w:p>
    <w:p w14:paraId="1964FF31" w14:textId="77777777" w:rsidR="005B06EB" w:rsidRPr="005B06EB" w:rsidRDefault="005B06EB" w:rsidP="005B06EB">
      <w:pPr>
        <w:spacing w:line="380" w:lineRule="exact"/>
        <w:ind w:leftChars="300" w:left="630"/>
        <w:rPr>
          <w:rFonts w:ascii="MS Mincho" w:eastAsia="宋体" w:hAnsi="MS Mincho" w:cs="MS Mincho"/>
          <w:b/>
          <w:bCs/>
          <w:szCs w:val="24"/>
        </w:rPr>
      </w:pPr>
      <w:r w:rsidRPr="005B06EB">
        <w:rPr>
          <w:rFonts w:ascii="MS Mincho" w:eastAsia="宋体" w:hAnsi="MS Mincho" w:cs="MS Mincho" w:hint="eastAsia"/>
          <w:b/>
          <w:bCs/>
          <w:szCs w:val="24"/>
        </w:rPr>
        <w:t>依靠绿色环保</w:t>
      </w:r>
    </w:p>
    <w:p w14:paraId="529EA7FB" w14:textId="77777777" w:rsidR="005B06EB" w:rsidRPr="005B06EB" w:rsidRDefault="005B06EB" w:rsidP="005B06EB">
      <w:pPr>
        <w:spacing w:line="380" w:lineRule="exact"/>
        <w:ind w:leftChars="300" w:left="630"/>
        <w:rPr>
          <w:rFonts w:ascii="MS Mincho" w:eastAsia="宋体" w:hAnsi="MS Mincho" w:cs="MS Mincho"/>
          <w:szCs w:val="24"/>
        </w:rPr>
      </w:pPr>
      <w:r w:rsidRPr="005B06EB">
        <w:rPr>
          <w:rFonts w:ascii="MS Mincho" w:eastAsia="MS Mincho" w:hAnsi="MS Mincho" w:cs="MS Mincho"/>
          <w:szCs w:val="24"/>
        </w:rPr>
        <w:t>☐</w:t>
      </w:r>
      <w:r w:rsidRPr="005B06EB">
        <w:rPr>
          <w:rFonts w:ascii="MS Mincho" w:eastAsia="宋体" w:hAnsi="MS Mincho" w:cs="MS Mincho" w:hint="eastAsia"/>
          <w:szCs w:val="24"/>
        </w:rPr>
        <w:t>提高现有产品环保性能</w:t>
      </w:r>
    </w:p>
    <w:p w14:paraId="2B9F3654" w14:textId="77777777" w:rsidR="005B06EB" w:rsidRPr="005B06EB" w:rsidRDefault="005B06EB" w:rsidP="005B06EB">
      <w:pPr>
        <w:spacing w:line="380" w:lineRule="exact"/>
        <w:ind w:leftChars="300" w:left="630"/>
        <w:rPr>
          <w:rFonts w:ascii="MS Mincho" w:eastAsia="宋体" w:hAnsi="MS Mincho" w:cs="MS Mincho"/>
          <w:szCs w:val="24"/>
        </w:rPr>
      </w:pPr>
      <w:r w:rsidRPr="005B06EB">
        <w:rPr>
          <w:rFonts w:ascii="MS Mincho" w:eastAsia="MS Mincho" w:hAnsi="MS Mincho" w:cs="MS Mincho"/>
          <w:szCs w:val="24"/>
        </w:rPr>
        <w:t>☐</w:t>
      </w:r>
      <w:r w:rsidRPr="005B06EB">
        <w:rPr>
          <w:rFonts w:ascii="MS Mincho" w:eastAsia="宋体" w:hAnsi="MS Mincho" w:cs="MS Mincho" w:hint="eastAsia"/>
          <w:szCs w:val="24"/>
        </w:rPr>
        <w:t>研发生产绿色产品</w:t>
      </w:r>
    </w:p>
    <w:p w14:paraId="15F40ECF" w14:textId="77777777" w:rsidR="005B06EB" w:rsidRPr="005B06EB" w:rsidRDefault="005B06EB" w:rsidP="005B06EB">
      <w:pPr>
        <w:spacing w:line="380" w:lineRule="exact"/>
        <w:ind w:leftChars="300" w:left="630"/>
        <w:rPr>
          <w:rFonts w:ascii="MS Mincho" w:eastAsia="宋体" w:hAnsi="MS Mincho" w:cs="MS Mincho"/>
          <w:b/>
          <w:bCs/>
          <w:szCs w:val="24"/>
        </w:rPr>
      </w:pPr>
      <w:r w:rsidRPr="005B06EB">
        <w:rPr>
          <w:rFonts w:ascii="MS Mincho" w:eastAsia="宋体" w:hAnsi="MS Mincho" w:cs="MS Mincho" w:hint="eastAsia"/>
          <w:b/>
          <w:bCs/>
          <w:szCs w:val="24"/>
        </w:rPr>
        <w:t>依靠两化融合</w:t>
      </w:r>
    </w:p>
    <w:p w14:paraId="4EE8C9F4" w14:textId="77777777" w:rsidR="005B06EB" w:rsidRPr="005B06EB" w:rsidRDefault="005B06EB" w:rsidP="005B06EB">
      <w:pPr>
        <w:spacing w:line="380" w:lineRule="exact"/>
        <w:ind w:leftChars="300" w:left="630"/>
        <w:rPr>
          <w:rFonts w:ascii="MS Mincho" w:eastAsia="宋体" w:hAnsi="MS Mincho" w:cs="MS Mincho"/>
          <w:szCs w:val="24"/>
        </w:rPr>
      </w:pPr>
      <w:r w:rsidRPr="005B06EB">
        <w:rPr>
          <w:rFonts w:ascii="MS Mincho" w:eastAsia="MS Mincho" w:hAnsi="MS Mincho" w:cs="MS Mincho"/>
          <w:szCs w:val="24"/>
        </w:rPr>
        <w:t>☐</w:t>
      </w:r>
      <w:r w:rsidRPr="005B06EB">
        <w:rPr>
          <w:rFonts w:ascii="MS Mincho" w:eastAsia="宋体" w:hAnsi="MS Mincho" w:cs="MS Mincho" w:hint="eastAsia"/>
          <w:szCs w:val="24"/>
        </w:rPr>
        <w:t>运用互联网、大数据、人工智能等技术，发展新业态</w:t>
      </w:r>
      <w:r w:rsidRPr="005B06EB">
        <w:rPr>
          <w:rFonts w:ascii="MS Mincho" w:eastAsia="宋体" w:hAnsi="MS Mincho" w:cs="MS Mincho"/>
          <w:szCs w:val="24"/>
        </w:rPr>
        <w:t>、新模式</w:t>
      </w:r>
    </w:p>
    <w:p w14:paraId="53987CAB" w14:textId="77777777" w:rsidR="005B06EB" w:rsidRPr="005B06EB" w:rsidRDefault="005B06EB" w:rsidP="005B06EB">
      <w:pPr>
        <w:spacing w:line="380" w:lineRule="exact"/>
        <w:ind w:leftChars="300" w:left="630"/>
        <w:rPr>
          <w:rFonts w:ascii="MS Mincho" w:eastAsia="宋体" w:hAnsi="MS Mincho" w:cs="MS Mincho"/>
          <w:szCs w:val="24"/>
        </w:rPr>
      </w:pPr>
      <w:r w:rsidRPr="005B06EB">
        <w:rPr>
          <w:rFonts w:ascii="MS Mincho" w:eastAsia="MS Mincho" w:hAnsi="MS Mincho" w:cs="MS Mincho"/>
          <w:szCs w:val="24"/>
        </w:rPr>
        <w:t>☐</w:t>
      </w:r>
      <w:r w:rsidRPr="005B06EB">
        <w:rPr>
          <w:rFonts w:ascii="MS Mincho" w:eastAsia="宋体" w:hAnsi="MS Mincho" w:cs="MS Mincho" w:hint="eastAsia"/>
          <w:szCs w:val="24"/>
        </w:rPr>
        <w:t>推进智能化生产，实现信息化和工业化深入融合</w:t>
      </w:r>
    </w:p>
    <w:p w14:paraId="1BF37C99" w14:textId="77777777" w:rsidR="005B06EB" w:rsidRPr="005B06EB" w:rsidRDefault="005B06EB" w:rsidP="005B06EB">
      <w:pPr>
        <w:spacing w:line="380" w:lineRule="exact"/>
        <w:ind w:leftChars="300" w:left="630"/>
        <w:rPr>
          <w:rFonts w:ascii="MS Mincho" w:eastAsia="宋体" w:hAnsi="MS Mincho" w:cs="MS Mincho"/>
          <w:b/>
          <w:bCs/>
          <w:szCs w:val="24"/>
        </w:rPr>
      </w:pPr>
      <w:r w:rsidRPr="005B06EB">
        <w:rPr>
          <w:rFonts w:ascii="MS Mincho" w:eastAsia="宋体" w:hAnsi="MS Mincho" w:cs="MS Mincho" w:hint="eastAsia"/>
          <w:b/>
          <w:bCs/>
          <w:szCs w:val="24"/>
        </w:rPr>
        <w:t>依靠国际合作</w:t>
      </w:r>
    </w:p>
    <w:p w14:paraId="66FFB034" w14:textId="77777777" w:rsidR="005B06EB" w:rsidRPr="005B06EB" w:rsidRDefault="005B06EB" w:rsidP="005B06EB">
      <w:pPr>
        <w:spacing w:line="380" w:lineRule="exact"/>
        <w:ind w:leftChars="300" w:left="630"/>
        <w:rPr>
          <w:rFonts w:ascii="MS Mincho" w:eastAsia="宋体" w:hAnsi="MS Mincho" w:cs="MS Mincho"/>
          <w:szCs w:val="24"/>
        </w:rPr>
      </w:pPr>
      <w:r w:rsidRPr="005B06EB">
        <w:rPr>
          <w:rFonts w:ascii="MS Mincho" w:eastAsia="MS Mincho" w:hAnsi="MS Mincho" w:cs="MS Mincho"/>
          <w:szCs w:val="24"/>
        </w:rPr>
        <w:t>☐</w:t>
      </w:r>
      <w:r w:rsidRPr="005B06EB">
        <w:rPr>
          <w:rFonts w:ascii="MS Mincho" w:eastAsia="宋体" w:hAnsi="MS Mincho" w:cs="MS Mincho" w:hint="eastAsia"/>
          <w:szCs w:val="24"/>
        </w:rPr>
        <w:t>建立国际化销售渠道，拓展国际市场</w:t>
      </w:r>
    </w:p>
    <w:p w14:paraId="7A17A4B0" w14:textId="77777777" w:rsidR="005B06EB" w:rsidRPr="005B06EB" w:rsidRDefault="005B06EB" w:rsidP="005B06EB">
      <w:pPr>
        <w:spacing w:line="380" w:lineRule="exact"/>
        <w:ind w:leftChars="300" w:left="630"/>
        <w:rPr>
          <w:rFonts w:ascii="MS Mincho" w:eastAsia="宋体" w:hAnsi="MS Mincho" w:cs="MS Mincho"/>
          <w:szCs w:val="24"/>
        </w:rPr>
      </w:pPr>
      <w:r w:rsidRPr="005B06EB">
        <w:rPr>
          <w:rFonts w:ascii="MS Mincho" w:eastAsia="MS Mincho" w:hAnsi="MS Mincho" w:cs="MS Mincho"/>
          <w:szCs w:val="24"/>
        </w:rPr>
        <w:t>☐</w:t>
      </w:r>
      <w:r w:rsidRPr="005B06EB">
        <w:rPr>
          <w:rFonts w:ascii="MS Mincho" w:eastAsia="宋体" w:hAnsi="MS Mincho" w:cs="MS Mincho" w:hint="eastAsia"/>
          <w:szCs w:val="24"/>
        </w:rPr>
        <w:t>境外投资设厂，面向全球配置要素</w:t>
      </w:r>
    </w:p>
    <w:p w14:paraId="7815E00E" w14:textId="77777777" w:rsidR="005B06EB" w:rsidRPr="005B06EB" w:rsidRDefault="005B06EB" w:rsidP="005B06EB">
      <w:pPr>
        <w:spacing w:line="380" w:lineRule="exact"/>
        <w:ind w:leftChars="300" w:left="630"/>
        <w:rPr>
          <w:rFonts w:ascii="MS Mincho" w:eastAsia="宋体" w:hAnsi="MS Mincho" w:cs="MS Mincho"/>
          <w:szCs w:val="24"/>
        </w:rPr>
      </w:pPr>
      <w:r w:rsidRPr="005B06EB">
        <w:rPr>
          <w:rFonts w:ascii="MS Mincho" w:eastAsia="MS Mincho" w:hAnsi="MS Mincho" w:cs="MS Mincho"/>
          <w:szCs w:val="24"/>
        </w:rPr>
        <w:t>☐</w:t>
      </w:r>
      <w:r w:rsidRPr="005B06EB">
        <w:rPr>
          <w:rFonts w:ascii="MS Mincho" w:eastAsia="宋体" w:hAnsi="MS Mincho" w:cs="MS Mincho" w:hint="eastAsia"/>
          <w:szCs w:val="24"/>
        </w:rPr>
        <w:t>实施海外并购，增强国际竞争力</w:t>
      </w:r>
    </w:p>
    <w:p w14:paraId="7A417D7B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3.2020年以下哪些成本对企业影响较大？（可多选）</w:t>
      </w:r>
    </w:p>
    <w:p w14:paraId="3D77D663" w14:textId="77777777" w:rsidR="005B06EB" w:rsidRPr="005B06EB" w:rsidRDefault="005B06EB" w:rsidP="005B06EB">
      <w:pPr>
        <w:spacing w:line="380" w:lineRule="exact"/>
        <w:rPr>
          <w:rFonts w:ascii="宋体" w:eastAsia="宋体" w:hAnsi="宋体" w:cs="宋体"/>
          <w:szCs w:val="24"/>
        </w:rPr>
      </w:pPr>
      <w:r w:rsidRPr="005B06EB">
        <w:rPr>
          <w:rFonts w:ascii="MS Mincho" w:eastAsia="宋体" w:hAnsi="MS Mincho" w:cs="MS Mincho" w:hint="eastAsia"/>
          <w:szCs w:val="24"/>
        </w:rPr>
        <w:t xml:space="preserve">      </w:t>
      </w:r>
      <w:r w:rsidRPr="005B06EB">
        <w:rPr>
          <w:rFonts w:ascii="MS Mincho" w:eastAsia="MS Mincho" w:hAnsi="MS Mincho" w:cs="MS Mincho" w:hint="eastAsia"/>
          <w:szCs w:val="24"/>
        </w:rPr>
        <w:t>☐</w:t>
      </w:r>
      <w:r w:rsidRPr="005B06EB">
        <w:rPr>
          <w:rFonts w:ascii="宋体" w:eastAsia="宋体" w:hAnsi="宋体" w:cs="宋体" w:hint="eastAsia"/>
          <w:szCs w:val="24"/>
        </w:rPr>
        <w:t>制度性交易成本</w:t>
      </w:r>
      <w:r w:rsidRPr="005B06EB">
        <w:rPr>
          <w:rFonts w:ascii="宋体" w:eastAsia="宋体" w:hAnsi="宋体" w:cs="宋体"/>
          <w:szCs w:val="24"/>
          <w:vertAlign w:val="superscript"/>
        </w:rPr>
        <w:footnoteReference w:id="1"/>
      </w:r>
      <w:r w:rsidRPr="005B06EB">
        <w:rPr>
          <w:rFonts w:ascii="宋体" w:eastAsia="宋体" w:hAnsi="宋体" w:cs="宋体" w:hint="eastAsia"/>
          <w:szCs w:val="24"/>
        </w:rPr>
        <w:t xml:space="preserve">  </w:t>
      </w:r>
      <w:r w:rsidRPr="005B06EB">
        <w:rPr>
          <w:rFonts w:ascii="MS Mincho" w:eastAsia="MS Mincho" w:hAnsi="MS Mincho" w:cs="MS Mincho" w:hint="eastAsia"/>
          <w:szCs w:val="24"/>
        </w:rPr>
        <w:t>☐</w:t>
      </w:r>
      <w:r w:rsidRPr="005B06EB">
        <w:rPr>
          <w:rFonts w:ascii="宋体" w:eastAsia="宋体" w:hAnsi="宋体" w:cs="MS Mincho" w:hint="eastAsia"/>
          <w:szCs w:val="24"/>
        </w:rPr>
        <w:t xml:space="preserve">中介服务费 </w:t>
      </w:r>
      <w:r w:rsidRPr="005B06EB">
        <w:rPr>
          <w:rFonts w:ascii="MS Gothic" w:eastAsia="宋体" w:hAnsi="MS Gothic" w:cs="Times New Roman" w:hint="eastAsia"/>
          <w:szCs w:val="24"/>
        </w:rPr>
        <w:t xml:space="preserve"> </w:t>
      </w:r>
      <w:r w:rsidRPr="005B06EB">
        <w:rPr>
          <w:rFonts w:ascii="MS Mincho" w:eastAsia="MS Mincho" w:hAnsi="MS Mincho" w:cs="MS Mincho" w:hint="eastAsia"/>
          <w:szCs w:val="24"/>
        </w:rPr>
        <w:t>☐</w:t>
      </w:r>
      <w:r w:rsidRPr="005B06EB">
        <w:rPr>
          <w:rFonts w:ascii="宋体" w:eastAsia="宋体" w:hAnsi="宋体" w:cs="宋体" w:hint="eastAsia"/>
          <w:szCs w:val="24"/>
        </w:rPr>
        <w:t xml:space="preserve">缴税负担  </w:t>
      </w:r>
      <w:r w:rsidRPr="005B06EB">
        <w:rPr>
          <w:rFonts w:ascii="MS Mincho" w:eastAsia="MS Mincho" w:hAnsi="MS Mincho" w:cs="MS Mincho" w:hint="eastAsia"/>
          <w:szCs w:val="24"/>
        </w:rPr>
        <w:t>☐</w:t>
      </w:r>
      <w:r w:rsidRPr="005B06EB">
        <w:rPr>
          <w:rFonts w:ascii="宋体" w:eastAsia="宋体" w:hAnsi="宋体" w:cs="宋体" w:hint="eastAsia"/>
          <w:szCs w:val="24"/>
        </w:rPr>
        <w:t xml:space="preserve">缴费负担 </w:t>
      </w:r>
      <w:r w:rsidRPr="005B06EB">
        <w:rPr>
          <w:rFonts w:ascii="MS Mincho" w:eastAsia="宋体" w:hAnsi="MS Mincho" w:cs="MS Mincho" w:hint="eastAsia"/>
          <w:szCs w:val="24"/>
        </w:rPr>
        <w:t xml:space="preserve"> </w:t>
      </w:r>
      <w:r w:rsidRPr="005B06EB">
        <w:rPr>
          <w:rFonts w:ascii="MS Mincho" w:eastAsia="MS Mincho" w:hAnsi="MS Mincho" w:cs="MS Mincho" w:hint="eastAsia"/>
          <w:szCs w:val="24"/>
        </w:rPr>
        <w:t>☐</w:t>
      </w:r>
      <w:r w:rsidRPr="005B06EB">
        <w:rPr>
          <w:rFonts w:ascii="MS Mincho" w:eastAsia="宋体" w:hAnsi="MS Mincho" w:cs="MS Mincho" w:hint="eastAsia"/>
          <w:szCs w:val="24"/>
        </w:rPr>
        <w:t>工资</w:t>
      </w:r>
      <w:r w:rsidRPr="005B06EB">
        <w:rPr>
          <w:rFonts w:ascii="宋体" w:eastAsia="宋体" w:hAnsi="宋体" w:cs="宋体" w:hint="eastAsia"/>
          <w:szCs w:val="24"/>
        </w:rPr>
        <w:t xml:space="preserve">成本  </w:t>
      </w:r>
      <w:r w:rsidRPr="005B06EB">
        <w:rPr>
          <w:rFonts w:ascii="MS Mincho" w:eastAsia="MS Mincho" w:hAnsi="MS Mincho" w:cs="MS Mincho" w:hint="eastAsia"/>
          <w:szCs w:val="24"/>
        </w:rPr>
        <w:t>☐</w:t>
      </w:r>
      <w:r w:rsidRPr="005B06EB">
        <w:rPr>
          <w:rFonts w:ascii="宋体" w:eastAsia="宋体" w:hAnsi="宋体" w:cs="宋体" w:hint="eastAsia"/>
          <w:szCs w:val="24"/>
        </w:rPr>
        <w:t xml:space="preserve">社保成本 </w:t>
      </w:r>
    </w:p>
    <w:p w14:paraId="396873CD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宋体" w:hint="eastAsia"/>
          <w:szCs w:val="24"/>
        </w:rPr>
        <w:t xml:space="preserve">      </w:t>
      </w:r>
      <w:r w:rsidRPr="005B06EB">
        <w:rPr>
          <w:rFonts w:ascii="MS Mincho" w:eastAsia="MS Mincho" w:hAnsi="MS Mincho" w:cs="MS Mincho" w:hint="eastAsia"/>
          <w:szCs w:val="24"/>
        </w:rPr>
        <w:t>☐</w:t>
      </w:r>
      <w:r w:rsidRPr="005B06EB">
        <w:rPr>
          <w:rFonts w:ascii="宋体" w:eastAsia="宋体" w:hAnsi="宋体" w:cs="宋体" w:hint="eastAsia"/>
          <w:szCs w:val="24"/>
        </w:rPr>
        <w:t>融资成本</w:t>
      </w:r>
      <w:r w:rsidRPr="005B06EB">
        <w:rPr>
          <w:rFonts w:ascii="MS Gothic" w:eastAsia="宋体" w:hAnsi="MS Gothic" w:cs="Times New Roman" w:hint="eastAsia"/>
          <w:szCs w:val="24"/>
        </w:rPr>
        <w:t xml:space="preserve">  </w:t>
      </w:r>
      <w:r w:rsidRPr="005B06EB">
        <w:rPr>
          <w:rFonts w:ascii="MS Mincho" w:eastAsia="MS Mincho" w:hAnsi="MS Mincho" w:cs="MS Mincho" w:hint="eastAsia"/>
          <w:szCs w:val="24"/>
        </w:rPr>
        <w:t>☐</w:t>
      </w:r>
      <w:r w:rsidRPr="005B06EB">
        <w:rPr>
          <w:rFonts w:ascii="宋体" w:eastAsia="宋体" w:hAnsi="宋体" w:cs="宋体" w:hint="eastAsia"/>
          <w:szCs w:val="24"/>
        </w:rPr>
        <w:t>能源成本</w:t>
      </w:r>
      <w:r w:rsidRPr="005B06EB">
        <w:rPr>
          <w:rFonts w:ascii="MS Mincho" w:eastAsia="宋体" w:hAnsi="MS Mincho" w:cs="MS Mincho" w:hint="eastAsia"/>
          <w:szCs w:val="24"/>
        </w:rPr>
        <w:t xml:space="preserve">  </w:t>
      </w:r>
      <w:r w:rsidRPr="005B06EB">
        <w:rPr>
          <w:rFonts w:ascii="MS Mincho" w:eastAsia="MS Mincho" w:hAnsi="MS Mincho" w:cs="MS Mincho" w:hint="eastAsia"/>
          <w:szCs w:val="24"/>
        </w:rPr>
        <w:t>☐</w:t>
      </w:r>
      <w:r w:rsidRPr="005B06EB">
        <w:rPr>
          <w:rFonts w:ascii="宋体" w:eastAsia="宋体" w:hAnsi="宋体" w:cs="宋体" w:hint="eastAsia"/>
          <w:szCs w:val="24"/>
        </w:rPr>
        <w:t>物流成本</w:t>
      </w:r>
      <w:r w:rsidRPr="005B06EB">
        <w:rPr>
          <w:rFonts w:ascii="MS Gothic" w:eastAsia="宋体" w:hAnsi="MS Gothic" w:cs="Times New Roman" w:hint="eastAsia"/>
          <w:szCs w:val="24"/>
        </w:rPr>
        <w:t xml:space="preserve">  </w:t>
      </w:r>
      <w:r w:rsidRPr="005B06EB">
        <w:rPr>
          <w:rFonts w:ascii="MS Mincho" w:eastAsia="MS Mincho" w:hAnsi="MS Mincho" w:cs="MS Mincho" w:hint="eastAsia"/>
          <w:szCs w:val="24"/>
        </w:rPr>
        <w:t>☐</w:t>
      </w:r>
      <w:r w:rsidRPr="005B06EB">
        <w:rPr>
          <w:rFonts w:ascii="宋体" w:eastAsia="宋体" w:hAnsi="宋体" w:cs="宋体" w:hint="eastAsia"/>
          <w:szCs w:val="24"/>
        </w:rPr>
        <w:t>原材料成本</w:t>
      </w:r>
      <w:r w:rsidRPr="005B06EB">
        <w:rPr>
          <w:rFonts w:ascii="MS Gothic" w:eastAsia="宋体" w:hAnsi="MS Gothic" w:cs="Times New Roman" w:hint="eastAsia"/>
          <w:szCs w:val="24"/>
        </w:rPr>
        <w:t xml:space="preserve">  </w:t>
      </w:r>
      <w:r w:rsidRPr="005B06EB">
        <w:rPr>
          <w:rFonts w:ascii="MS Mincho" w:eastAsia="MS Mincho" w:hAnsi="MS Mincho" w:cs="MS Mincho" w:hint="eastAsia"/>
          <w:szCs w:val="24"/>
        </w:rPr>
        <w:t>☐</w:t>
      </w:r>
      <w:r w:rsidRPr="005B06EB">
        <w:rPr>
          <w:rFonts w:ascii="宋体" w:eastAsia="宋体" w:hAnsi="宋体" w:cs="宋体" w:hint="eastAsia"/>
          <w:szCs w:val="24"/>
        </w:rPr>
        <w:t xml:space="preserve">土地成本  </w:t>
      </w:r>
      <w:r w:rsidRPr="005B06EB">
        <w:rPr>
          <w:rFonts w:ascii="宋体" w:eastAsia="宋体" w:hAnsi="宋体" w:cs="Times New Roman" w:hint="eastAsia"/>
          <w:szCs w:val="24"/>
        </w:rPr>
        <w:t>□环境保护成本</w:t>
      </w:r>
    </w:p>
    <w:p w14:paraId="772F3F29" w14:textId="77777777" w:rsidR="005B06EB" w:rsidRPr="005B06EB" w:rsidRDefault="005B06EB" w:rsidP="005B06EB">
      <w:pPr>
        <w:spacing w:beforeLines="20" w:before="62" w:afterLines="20" w:after="62" w:line="380" w:lineRule="exact"/>
        <w:rPr>
          <w:rFonts w:ascii="宋体" w:eastAsia="宋体" w:hAnsi="宋体" w:cs="Times New Roman"/>
          <w:b/>
          <w:bCs/>
          <w:szCs w:val="24"/>
        </w:rPr>
      </w:pPr>
      <w:r w:rsidRPr="005B06EB">
        <w:rPr>
          <w:rFonts w:ascii="宋体" w:eastAsia="宋体" w:hAnsi="宋体" w:cs="Times New Roman" w:hint="eastAsia"/>
          <w:b/>
          <w:bCs/>
          <w:szCs w:val="24"/>
        </w:rPr>
        <w:t xml:space="preserve">    六、企业营商环境情况</w:t>
      </w:r>
    </w:p>
    <w:p w14:paraId="6A96F0DE" w14:textId="77777777" w:rsidR="005B06EB" w:rsidRPr="005B06EB" w:rsidRDefault="005B06EB" w:rsidP="005B06EB">
      <w:pPr>
        <w:spacing w:beforeLines="20" w:before="62" w:afterLines="20" w:after="62" w:line="380" w:lineRule="exact"/>
        <w:rPr>
          <w:rFonts w:ascii="宋体" w:eastAsia="宋体" w:hAnsi="宋体" w:cs="Times New Roman"/>
          <w:b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    1.2020年以下哪些环境因素对企业发展影响较大</w:t>
      </w:r>
      <w:r w:rsidRPr="005B06EB">
        <w:rPr>
          <w:rFonts w:ascii="宋体" w:eastAsia="宋体" w:hAnsi="宋体" w:cs="Times New Roman" w:hint="eastAsia"/>
          <w:szCs w:val="24"/>
        </w:rPr>
        <w:t>？</w:t>
      </w:r>
      <w:r w:rsidRPr="005B06EB">
        <w:rPr>
          <w:rFonts w:ascii="宋体" w:eastAsia="宋体" w:hAnsi="宋体" w:cs="Times New Roman" w:hint="eastAsia"/>
          <w:bCs/>
          <w:szCs w:val="24"/>
        </w:rPr>
        <w:t>（可多选）</w:t>
      </w:r>
    </w:p>
    <w:p w14:paraId="3BA360EC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 </w:t>
      </w:r>
      <w:r w:rsidRPr="005B06EB">
        <w:rPr>
          <w:rFonts w:ascii="宋体" w:eastAsia="宋体" w:hAnsi="宋体" w:cs="Times New Roman" w:hint="eastAsia"/>
          <w:b/>
          <w:szCs w:val="24"/>
        </w:rPr>
        <w:t>市场环境：</w:t>
      </w:r>
      <w:r w:rsidRPr="005B06EB">
        <w:rPr>
          <w:rFonts w:ascii="宋体" w:eastAsia="宋体" w:hAnsi="宋体" w:cs="Times New Roman" w:hint="eastAsia"/>
          <w:szCs w:val="24"/>
        </w:rPr>
        <w:t>□国内市场需求不足  □出口订单减少    □人民币汇率变动     □土地供应紧缺</w:t>
      </w:r>
    </w:p>
    <w:p w14:paraId="05CA0346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           □融资难融资贵     □用工成本上升    □能源供应紧张      □其他</w:t>
      </w:r>
    </w:p>
    <w:p w14:paraId="31EC371F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</w:t>
      </w:r>
      <w:r w:rsidRPr="005B06EB">
        <w:rPr>
          <w:rFonts w:ascii="宋体" w:eastAsia="宋体" w:hAnsi="宋体" w:cs="Times New Roman" w:hint="eastAsia"/>
          <w:b/>
          <w:szCs w:val="24"/>
        </w:rPr>
        <w:t xml:space="preserve"> 政策政务环境：</w:t>
      </w:r>
      <w:r w:rsidRPr="005B06EB">
        <w:rPr>
          <w:rFonts w:ascii="宋体" w:eastAsia="宋体" w:hAnsi="宋体" w:cs="Times New Roman" w:hint="eastAsia"/>
          <w:szCs w:val="24"/>
        </w:rPr>
        <w:t xml:space="preserve">□税费负担重    □“卷帘门”“玻璃门” “旋转门”   </w:t>
      </w:r>
    </w:p>
    <w:p w14:paraId="4E0B7DEC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lastRenderedPageBreak/>
        <w:t xml:space="preserve">                □民间投资政策实施细则落实不到位      □垄断行业开放度不高</w:t>
      </w:r>
    </w:p>
    <w:p w14:paraId="29EAA286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           □垄断行业门槛过高   □节能减排压力大  □公共服务不到位  □其他</w:t>
      </w:r>
    </w:p>
    <w:p w14:paraId="2969B5B7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 </w:t>
      </w:r>
      <w:r w:rsidRPr="005B06EB">
        <w:rPr>
          <w:rFonts w:ascii="宋体" w:eastAsia="宋体" w:hAnsi="宋体" w:cs="Times New Roman" w:hint="eastAsia"/>
          <w:b/>
          <w:szCs w:val="24"/>
        </w:rPr>
        <w:t>法治环境：</w:t>
      </w:r>
      <w:r w:rsidRPr="005B06EB">
        <w:rPr>
          <w:rFonts w:ascii="宋体" w:eastAsia="宋体" w:hAnsi="宋体" w:cs="Times New Roman" w:hint="eastAsia"/>
          <w:szCs w:val="24"/>
        </w:rPr>
        <w:t xml:space="preserve">□对企业和企业主合法财产权保护不够  □对企业主人身权益保护不够 </w:t>
      </w:r>
    </w:p>
    <w:p w14:paraId="576CE873" w14:textId="77777777" w:rsidR="005B06EB" w:rsidRPr="005B06EB" w:rsidRDefault="005B06EB" w:rsidP="005B06EB">
      <w:pPr>
        <w:spacing w:line="380" w:lineRule="exact"/>
        <w:ind w:firstLineChars="800" w:firstLine="168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□市场秩序不够规范 □对知识产权的保护不够   □依法行政不够规范 </w:t>
      </w:r>
    </w:p>
    <w:p w14:paraId="081E5BBF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           □民营企业在司法审判中的平等地位不够  □其他</w:t>
      </w:r>
    </w:p>
    <w:p w14:paraId="0FB26B4F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 </w:t>
      </w:r>
      <w:r w:rsidRPr="005B06EB">
        <w:rPr>
          <w:rFonts w:ascii="宋体" w:eastAsia="宋体" w:hAnsi="宋体" w:cs="Times New Roman" w:hint="eastAsia"/>
          <w:b/>
          <w:szCs w:val="24"/>
        </w:rPr>
        <w:t>政商环境：</w:t>
      </w:r>
      <w:r w:rsidRPr="005B06EB">
        <w:rPr>
          <w:rFonts w:ascii="宋体" w:eastAsia="宋体" w:hAnsi="宋体" w:cs="Times New Roman" w:hint="eastAsia"/>
          <w:szCs w:val="24"/>
        </w:rPr>
        <w:t>□对民营经济的负面舆论较多  □政府沟通不畅  □政府干预过多 □地方保护主义</w:t>
      </w:r>
    </w:p>
    <w:p w14:paraId="4ACB5CA9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           □地方政府诚信缺失 □政府官员存在吃拿卡要现象 □政府官员帮扶企业意识差 </w:t>
      </w:r>
    </w:p>
    <w:p w14:paraId="76AEAA9D" w14:textId="77777777" w:rsidR="005B06EB" w:rsidRPr="005B06EB" w:rsidRDefault="005B06EB" w:rsidP="005B06EB">
      <w:pPr>
        <w:spacing w:line="380" w:lineRule="exact"/>
        <w:ind w:firstLineChars="800" w:firstLine="168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□政府官员懒政、怠政  </w:t>
      </w:r>
      <w:r w:rsidRPr="005B06EB">
        <w:rPr>
          <w:rFonts w:ascii="宋体" w:eastAsia="宋体" w:hAnsi="宋体" w:cs="Times New Roman" w:hint="eastAsia"/>
          <w:bCs/>
          <w:szCs w:val="24"/>
        </w:rPr>
        <w:t xml:space="preserve">□政府部门和国企拖欠账款较多、较久  </w:t>
      </w:r>
      <w:r w:rsidRPr="005B06EB">
        <w:rPr>
          <w:rFonts w:ascii="宋体" w:eastAsia="宋体" w:hAnsi="宋体" w:cs="Times New Roman" w:hint="eastAsia"/>
          <w:szCs w:val="24"/>
        </w:rPr>
        <w:t>□其他</w:t>
      </w:r>
    </w:p>
    <w:p w14:paraId="25D44678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2.融资难融资贵问题是否得到改善：</w:t>
      </w:r>
      <w:r w:rsidRPr="005B06EB">
        <w:rPr>
          <w:rFonts w:ascii="宋体" w:eastAsia="宋体" w:hAnsi="宋体" w:cs="Times New Roman" w:hint="eastAsia"/>
          <w:bCs/>
          <w:szCs w:val="24"/>
        </w:rPr>
        <w:t xml:space="preserve">□是 </w:t>
      </w:r>
      <w:r w:rsidRPr="005B06EB">
        <w:rPr>
          <w:rFonts w:ascii="宋体" w:eastAsia="宋体" w:hAnsi="宋体" w:cs="Times New Roman"/>
          <w:bCs/>
          <w:szCs w:val="24"/>
        </w:rPr>
        <w:t xml:space="preserve">  </w:t>
      </w:r>
      <w:r w:rsidRPr="005B06EB">
        <w:rPr>
          <w:rFonts w:ascii="宋体" w:eastAsia="宋体" w:hAnsi="宋体" w:cs="Times New Roman" w:hint="eastAsia"/>
          <w:bCs/>
          <w:szCs w:val="24"/>
        </w:rPr>
        <w:t>□否</w:t>
      </w:r>
    </w:p>
    <w:p w14:paraId="5BA01FC4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>若选是，具体体现在哪些方面（可多选）：</w:t>
      </w:r>
    </w:p>
    <w:p w14:paraId="28EF888F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□金融机构对民营企业的信贷投放加大 </w:t>
      </w:r>
      <w:r w:rsidRPr="005B06EB">
        <w:rPr>
          <w:rFonts w:ascii="宋体" w:eastAsia="宋体" w:hAnsi="宋体" w:cs="Times New Roman"/>
          <w:bCs/>
          <w:szCs w:val="24"/>
        </w:rPr>
        <w:t xml:space="preserve"> </w:t>
      </w:r>
      <w:r w:rsidRPr="005B06EB">
        <w:rPr>
          <w:rFonts w:ascii="宋体" w:eastAsia="宋体" w:hAnsi="宋体" w:cs="Times New Roman" w:hint="eastAsia"/>
          <w:bCs/>
          <w:szCs w:val="24"/>
        </w:rPr>
        <w:t>□普惠金融定向降准政策进一步完善</w:t>
      </w:r>
      <w:r w:rsidRPr="005B06EB">
        <w:rPr>
          <w:rFonts w:ascii="宋体" w:eastAsia="宋体" w:hAnsi="宋体" w:cs="Times New Roman"/>
          <w:bCs/>
          <w:szCs w:val="24"/>
        </w:rPr>
        <w:t xml:space="preserve">  </w:t>
      </w:r>
    </w:p>
    <w:p w14:paraId="08568E13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>□再贷款和再贴现额度增加</w:t>
      </w:r>
      <w:r w:rsidRPr="005B06EB">
        <w:rPr>
          <w:rFonts w:ascii="宋体" w:eastAsia="宋体" w:hAnsi="宋体" w:cs="Times New Roman"/>
          <w:bCs/>
          <w:szCs w:val="24"/>
        </w:rPr>
        <w:t xml:space="preserve">  </w:t>
      </w:r>
      <w:r w:rsidRPr="005B06EB">
        <w:rPr>
          <w:rFonts w:ascii="宋体" w:eastAsia="宋体" w:hAnsi="宋体" w:cs="Times New Roman" w:hint="eastAsia"/>
          <w:bCs/>
          <w:szCs w:val="24"/>
        </w:rPr>
        <w:t>□对民营企业票据融资的支持力度加大</w:t>
      </w:r>
      <w:r w:rsidRPr="005B06EB">
        <w:rPr>
          <w:rFonts w:ascii="宋体" w:eastAsia="宋体" w:hAnsi="宋体" w:cs="Times New Roman"/>
          <w:bCs/>
          <w:szCs w:val="24"/>
        </w:rPr>
        <w:t xml:space="preserve">  </w:t>
      </w:r>
    </w:p>
    <w:p w14:paraId="7B95243F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 xml:space="preserve">□民营企业首发上市和再融资审核进度加快 </w:t>
      </w:r>
      <w:r w:rsidRPr="005B06EB">
        <w:rPr>
          <w:rFonts w:ascii="宋体" w:eastAsia="宋体" w:hAnsi="宋体" w:cs="Times New Roman"/>
          <w:bCs/>
          <w:szCs w:val="24"/>
        </w:rPr>
        <w:t xml:space="preserve"> </w:t>
      </w:r>
      <w:r w:rsidRPr="005B06EB">
        <w:rPr>
          <w:rFonts w:ascii="宋体" w:eastAsia="宋体" w:hAnsi="宋体" w:cs="Times New Roman" w:hint="eastAsia"/>
          <w:bCs/>
          <w:szCs w:val="24"/>
        </w:rPr>
        <w:t xml:space="preserve">□支持非上市、非挂牌民营企业发行私募可转债 </w:t>
      </w:r>
    </w:p>
    <w:p w14:paraId="239C91AE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>□同等条件下民营企业与国有企业贷款利率和贷款条件达到一致（即贷款审批歧视性条款不再）</w:t>
      </w:r>
    </w:p>
    <w:p w14:paraId="488D7F60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bCs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>□贷款需求响应速度和审批时效提高</w:t>
      </w:r>
      <w:r w:rsidRPr="005B06EB">
        <w:rPr>
          <w:rFonts w:ascii="宋体" w:eastAsia="宋体" w:hAnsi="宋体" w:cs="Times New Roman"/>
          <w:bCs/>
          <w:szCs w:val="24"/>
        </w:rPr>
        <w:t xml:space="preserve"> </w:t>
      </w:r>
      <w:r w:rsidRPr="005B06EB">
        <w:rPr>
          <w:rFonts w:ascii="宋体" w:eastAsia="宋体" w:hAnsi="宋体" w:cs="Times New Roman" w:hint="eastAsia"/>
          <w:bCs/>
          <w:szCs w:val="24"/>
        </w:rPr>
        <w:t>□金融机构服务收费减免 □金融机构服务流程优化 □其他</w:t>
      </w:r>
    </w:p>
    <w:p w14:paraId="775C646E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3.2020年获取银行等金融机构融资方面面临的最大问题（可多选）：</w:t>
      </w:r>
    </w:p>
    <w:p w14:paraId="2E85D902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□银行服务民营企业的能力有限 □银行更愿意贷款给国有企业而不是民营企业</w:t>
      </w:r>
    </w:p>
    <w:p w14:paraId="5FE2DDBE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□企业经营管理不规范 □企业缺乏足够的抵押和担保 □贷款周期太短，需要过桥倒贷 </w:t>
      </w:r>
    </w:p>
    <w:p w14:paraId="1D61AED2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□贷款利率高 □贷款中间环节存在不合理收费 □政府性融资担保难获得，费率高或存在反担保等</w:t>
      </w:r>
    </w:p>
    <w:p w14:paraId="477C7E3D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□银行信贷审核趋紧 □银行出现不合理的抽贷、断贷现象 □其他</w:t>
      </w:r>
    </w:p>
    <w:p w14:paraId="0E03BCBC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4.2020年获取资本市场融资面临的最大问题（可多选）：</w:t>
      </w:r>
    </w:p>
    <w:p w14:paraId="406C3237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□股票市场融资难度大（□首发上市条件门槛高  □首发上市审核时间长  □已上市企业再融资审</w:t>
      </w:r>
    </w:p>
    <w:p w14:paraId="11CF517C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核时间长 □其他）</w:t>
      </w:r>
    </w:p>
    <w:p w14:paraId="5975ABEE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□债券市场融资难度大（□融资门槛高，融资条件苛刻 □品种较单一  □企业债券发行规模小）  </w:t>
      </w:r>
    </w:p>
    <w:p w14:paraId="1251B7E9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□市场对民营企业债券接受度降低  □受限于所处行业，资本市场投资意愿不高</w:t>
      </w:r>
    </w:p>
    <w:p w14:paraId="64090F14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□投资者对民营企业的投资意愿不高  </w:t>
      </w:r>
      <w:r w:rsidRPr="005B06EB">
        <w:rPr>
          <w:rFonts w:ascii="宋体" w:eastAsia="宋体" w:hAnsi="宋体" w:cs="Times New Roman" w:hint="eastAsia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>其他</w:t>
      </w:r>
    </w:p>
    <w:p w14:paraId="4A945D43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lastRenderedPageBreak/>
        <w:t>5.希望政府在融资方面提供哪些支持？（可多选）</w:t>
      </w:r>
    </w:p>
    <w:p w14:paraId="38CABBDE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□加大银行对民营企业的信贷力度和信贷额度</w:t>
      </w:r>
    </w:p>
    <w:p w14:paraId="5495F609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□加大银行对民营企业的长期贷款业务的投放</w:t>
      </w:r>
    </w:p>
    <w:p w14:paraId="180C8E90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□同等条件下，实现民营企业与国企政策的一致性</w:t>
      </w:r>
    </w:p>
    <w:p w14:paraId="34C5F53E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□出台针对企业不同融资需求的差异化融资政策</w:t>
      </w:r>
    </w:p>
    <w:p w14:paraId="295E1794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□对于暂时出现困难但经营正常的民营企业，提供如延期或展期等服务</w:t>
      </w:r>
    </w:p>
    <w:p w14:paraId="19BB4A41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□增加或创新民营企业贷款担保方式及抵质押物类型</w:t>
      </w:r>
    </w:p>
    <w:p w14:paraId="411C7003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□加快首发上市及再融资审核进度</w:t>
      </w:r>
    </w:p>
    <w:p w14:paraId="7B01F91B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□政府加大扶持项目资金力度</w:t>
      </w:r>
    </w:p>
    <w:p w14:paraId="15BE6EBB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□其他</w:t>
      </w:r>
    </w:p>
    <w:p w14:paraId="45AAC164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6.2020年企业的营商环境发生哪些改善？（可多选）</w:t>
      </w:r>
    </w:p>
    <w:p w14:paraId="42CA01C7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 </w:t>
      </w:r>
      <w:r w:rsidRPr="005B06EB">
        <w:rPr>
          <w:rFonts w:ascii="宋体" w:eastAsia="宋体" w:hAnsi="宋体" w:cs="Times New Roman" w:hint="eastAsia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>土地、劳动力、水电气等要素支撑有所改善           □融资支持有所改善</w:t>
      </w:r>
    </w:p>
    <w:p w14:paraId="5AB31113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 □市场准入有所改善     □市场信用体系建设有所改善  □市场监管进一步加强</w:t>
      </w:r>
    </w:p>
    <w:p w14:paraId="22A2E151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 □产权保护有所改善     □政府诚信有所改善          □税费负担有所降低</w:t>
      </w:r>
    </w:p>
    <w:p w14:paraId="5DAAAAFA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 </w:t>
      </w:r>
      <w:r w:rsidRPr="005B06EB">
        <w:rPr>
          <w:rFonts w:ascii="宋体" w:eastAsia="宋体" w:hAnsi="宋体" w:cs="Times New Roman" w:hint="eastAsia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 xml:space="preserve">“亲”“清”政商关系进一步确立                    </w:t>
      </w:r>
      <w:r w:rsidRPr="005B06EB">
        <w:rPr>
          <w:rFonts w:ascii="宋体" w:eastAsia="宋体" w:hAnsi="宋体" w:cs="Times New Roman" w:hint="eastAsia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 xml:space="preserve">政府企业服务力度加大 </w:t>
      </w:r>
    </w:p>
    <w:p w14:paraId="776E2EC1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</w:t>
      </w:r>
      <w:r w:rsidRPr="005B06EB">
        <w:rPr>
          <w:rFonts w:ascii="宋体" w:eastAsia="宋体" w:hAnsi="宋体" w:cs="Times New Roman" w:hint="eastAsia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 xml:space="preserve">司法公正进一步加强    </w:t>
      </w:r>
      <w:r w:rsidRPr="005B06EB">
        <w:rPr>
          <w:rFonts w:ascii="宋体" w:eastAsia="宋体" w:hAnsi="宋体" w:cs="Times New Roman" w:hint="eastAsia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 xml:space="preserve">涉企执法更加公正         </w:t>
      </w:r>
      <w:r w:rsidRPr="005B06EB">
        <w:rPr>
          <w:rFonts w:ascii="宋体" w:eastAsia="宋体" w:hAnsi="宋体" w:cs="Times New Roman" w:hint="eastAsia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 xml:space="preserve">企业维权难度降低 </w:t>
      </w:r>
    </w:p>
    <w:p w14:paraId="59049E91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>有利于民营经济发展的舆论氛围进一步加强           □有利于科技创新的氛围进一步加强</w:t>
      </w:r>
    </w:p>
    <w:p w14:paraId="214415A4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bCs/>
          <w:szCs w:val="24"/>
        </w:rPr>
        <w:t>□政府部门和国企拖欠账款清欠工作成效显著</w:t>
      </w:r>
    </w:p>
    <w:p w14:paraId="4BFEFCCF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7.2020年企业在哪些方面得到具体纾困扶持？（可多选）</w:t>
      </w:r>
    </w:p>
    <w:p w14:paraId="10356EF0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 □普惠金融产品   □纾困专项债   □纾困专项基金  □地方专项救助资金</w:t>
      </w:r>
    </w:p>
    <w:p w14:paraId="6CEDA994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color w:val="00B050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    □国企对民企帮扶计划  □国有资本的财务投资   □政策性融资担保</w:t>
      </w:r>
      <w:r w:rsidRPr="005B06EB">
        <w:rPr>
          <w:rFonts w:ascii="宋体" w:eastAsia="宋体" w:hAnsi="宋体" w:cs="Times New Roman" w:hint="eastAsia"/>
          <w:color w:val="00B050"/>
          <w:szCs w:val="24"/>
        </w:rPr>
        <w:t xml:space="preserve"> </w:t>
      </w:r>
    </w:p>
    <w:p w14:paraId="748F7C09" w14:textId="77777777" w:rsidR="005B06EB" w:rsidRPr="005B06EB" w:rsidRDefault="005B06EB" w:rsidP="005B06EB">
      <w:pPr>
        <w:spacing w:line="380" w:lineRule="exact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color w:val="00B050"/>
          <w:szCs w:val="24"/>
        </w:rPr>
        <w:t xml:space="preserve">      </w:t>
      </w:r>
      <w:r w:rsidRPr="005B06EB">
        <w:rPr>
          <w:rFonts w:ascii="宋体" w:eastAsia="宋体" w:hAnsi="宋体" w:cs="Times New Roman" w:hint="eastAsia"/>
          <w:szCs w:val="24"/>
        </w:rPr>
        <w:t>□金融机构贷款展期、延期   □延期缴纳税款    □未得到相关支持</w:t>
      </w:r>
    </w:p>
    <w:p w14:paraId="3F966D6A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8.2020年企业在哪些方面实现了减税降费？（可多选）</w:t>
      </w:r>
    </w:p>
    <w:p w14:paraId="08F05700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 xml:space="preserve">增值税 □应纳税所得额 □出口退税 □研发费用税前加计扣除 □社保费缴费基数／范围、费率 </w:t>
      </w:r>
    </w:p>
    <w:p w14:paraId="0746462A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sym w:font="Wingdings 2" w:char="00A3"/>
      </w:r>
      <w:r w:rsidRPr="005B06EB">
        <w:rPr>
          <w:rFonts w:ascii="宋体" w:eastAsia="宋体" w:hAnsi="宋体" w:cs="Times New Roman" w:hint="eastAsia"/>
          <w:szCs w:val="24"/>
        </w:rPr>
        <w:t xml:space="preserve">电价 □工会经费 □附加税 □残疾人保障金 □其他政府性基金费用 </w:t>
      </w:r>
    </w:p>
    <w:p w14:paraId="2DFE5E59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□行政事业性收费 □经营服务性收费 □其他</w:t>
      </w:r>
    </w:p>
    <w:p w14:paraId="127652CD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9.2020年国家减税降费政策对企业经营的影响主要体现在哪些方面（可多选）</w:t>
      </w:r>
    </w:p>
    <w:p w14:paraId="60534D79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□生产成本下降（□暂无影响  □无明显影响  □10%以内  □10%～30%  □30%～50% □50%以上）</w:t>
      </w:r>
    </w:p>
    <w:p w14:paraId="76D01456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□营业利润增加（□暂无影响  □无明显影响  □10%以内  □10%～30%  □30%～50% □50%以上）</w:t>
      </w:r>
    </w:p>
    <w:p w14:paraId="27A93156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□企业承担社保下降（□暂无影响 □无明显影响 □10%以内 □10%～30% □30%～50% □50%以上）</w:t>
      </w:r>
    </w:p>
    <w:p w14:paraId="20D68118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□研发费用加计扣除（□暂无影响 □无明显影响 □10%以内 □10%～30% □30%～</w:t>
      </w:r>
      <w:r w:rsidRPr="005B06EB">
        <w:rPr>
          <w:rFonts w:ascii="宋体" w:eastAsia="宋体" w:hAnsi="宋体" w:cs="Times New Roman" w:hint="eastAsia"/>
          <w:szCs w:val="24"/>
        </w:rPr>
        <w:lastRenderedPageBreak/>
        <w:t>50% □50%以上）</w:t>
      </w:r>
    </w:p>
    <w:p w14:paraId="602328D1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□出口退税增加（□暂无影响 □无明显影响 □10%以内 □10%～30% □30%～50% □50%以上）</w:t>
      </w:r>
    </w:p>
    <w:p w14:paraId="3FE1D57C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□其他</w:t>
      </w:r>
    </w:p>
    <w:p w14:paraId="55C7BDAD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10.2020年因为政府减税降费政策，企业在哪些方面作出了优化调整（可多选）</w:t>
      </w:r>
    </w:p>
    <w:p w14:paraId="6AC48890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□研发费用投入增加（□暂无影响 □无明显影响 □10%以内 □10%～30% □30%～50% □50%以上）</w:t>
      </w:r>
    </w:p>
    <w:p w14:paraId="10B7D9AD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□优化员工结构，尤其是研发队伍 □加大新增投资 □提升产品+／服务质量 </w:t>
      </w:r>
    </w:p>
    <w:p w14:paraId="782681C2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□提升企业附加值（产品及服务等） □进一步拓展市场 □其他</w:t>
      </w:r>
    </w:p>
    <w:p w14:paraId="784CED5A" w14:textId="77777777" w:rsidR="005B06EB" w:rsidRPr="005B06EB" w:rsidRDefault="005B06EB" w:rsidP="005B06EB">
      <w:pPr>
        <w:spacing w:line="380" w:lineRule="exact"/>
        <w:ind w:firstLineChars="200" w:firstLine="42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11.希望政府未来在减税降费哪些方面进一步完善（可多选）</w:t>
      </w:r>
    </w:p>
    <w:p w14:paraId="3A3A9BE4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□进一步减免税收、降低税率</w:t>
      </w:r>
    </w:p>
    <w:p w14:paraId="757B5FF4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□进一步降低社保缴费基数、缴存费率</w:t>
      </w:r>
    </w:p>
    <w:p w14:paraId="191D0396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□降低工会经费</w:t>
      </w:r>
    </w:p>
    <w:p w14:paraId="091F535C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□进一步优化残疾人保障金征收政策（减免额、免征企业范围、免征年限等）</w:t>
      </w:r>
    </w:p>
    <w:p w14:paraId="11CD96F0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□进一步优化电价，降低企业用电成本</w:t>
      </w:r>
    </w:p>
    <w:p w14:paraId="1724369A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□进一步降低物流运输成本（能源价格，及公路、铁路、机场、港口等）</w:t>
      </w:r>
    </w:p>
    <w:p w14:paraId="634F7B60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□进一步停征或取消行政事业性收费项目范围、降低收费标准</w:t>
      </w:r>
    </w:p>
    <w:p w14:paraId="7B3CEC03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□统筹安排税费改革，合理调整税费种类设置</w:t>
      </w:r>
    </w:p>
    <w:p w14:paraId="6B371CA2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□产业链上下游政策优惠统筹安排（做到减税降费真正到位，避免出现税收优惠的转嫁等）</w:t>
      </w:r>
    </w:p>
    <w:p w14:paraId="3C526245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□加快出台鼓励企业创新的税收优惠政策（□计提科技开发风险准备金 □新技术产业化资产投资免</w:t>
      </w:r>
    </w:p>
    <w:p w14:paraId="3F90CECD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税制度 □对企业创新活动出现亏损的减免税支持力度 □对创新平台、创投企业的税收优惠力度   </w:t>
      </w:r>
    </w:p>
    <w:p w14:paraId="315A713B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 xml:space="preserve">  □其他）</w:t>
      </w:r>
    </w:p>
    <w:p w14:paraId="75B6A757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□进一步加大政策宣传，提高税务主管部门税收减免服务的主动性</w:t>
      </w:r>
    </w:p>
    <w:p w14:paraId="7B3EBCAC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□进一步优化税收征管程序，优化办税服务（简并优化纳税申报、积极推进异地纳税的便利化等）</w:t>
      </w:r>
    </w:p>
    <w:p w14:paraId="30D90D4B" w14:textId="77777777" w:rsidR="005B06EB" w:rsidRPr="005B06EB" w:rsidRDefault="005B06EB" w:rsidP="005B06EB">
      <w:pPr>
        <w:spacing w:line="380" w:lineRule="exact"/>
        <w:ind w:firstLineChars="300" w:firstLine="630"/>
        <w:rPr>
          <w:rFonts w:ascii="宋体" w:eastAsia="宋体" w:hAnsi="宋体" w:cs="Times New Roman"/>
          <w:szCs w:val="24"/>
        </w:rPr>
      </w:pPr>
      <w:r w:rsidRPr="005B06EB">
        <w:rPr>
          <w:rFonts w:ascii="宋体" w:eastAsia="宋体" w:hAnsi="宋体" w:cs="Times New Roman" w:hint="eastAsia"/>
          <w:szCs w:val="24"/>
        </w:rPr>
        <w:t>□其他</w:t>
      </w:r>
    </w:p>
    <w:p w14:paraId="7207EF7A" w14:textId="77777777" w:rsidR="005B06EB" w:rsidRPr="00BB48A5" w:rsidRDefault="005B06EB" w:rsidP="00BB48A5">
      <w:pPr>
        <w:spacing w:line="380" w:lineRule="exact"/>
        <w:jc w:val="center"/>
        <w:rPr>
          <w:rFonts w:ascii="黑体" w:eastAsia="黑体" w:hAnsi="Calibri" w:cs="Times New Roman"/>
          <w:bCs/>
          <w:sz w:val="30"/>
          <w:szCs w:val="24"/>
        </w:rPr>
      </w:pPr>
    </w:p>
    <w:sectPr w:rsidR="005B06EB" w:rsidRPr="00BB48A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116D38D" w14:textId="77777777" w:rsidR="00245AB9" w:rsidRDefault="00245AB9" w:rsidP="00D60B51">
      <w:r>
        <w:separator/>
      </w:r>
    </w:p>
  </w:endnote>
  <w:endnote w:type="continuationSeparator" w:id="0">
    <w:p w14:paraId="4EECA491" w14:textId="77777777" w:rsidR="00245AB9" w:rsidRDefault="00245AB9" w:rsidP="00D60B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华文仿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739939389"/>
      <w:docPartObj>
        <w:docPartGallery w:val="Page Numbers (Bottom of Page)"/>
        <w:docPartUnique/>
      </w:docPartObj>
    </w:sdtPr>
    <w:sdtEndPr/>
    <w:sdtContent>
      <w:p w14:paraId="2EDF925B" w14:textId="2911BF31" w:rsidR="003F6716" w:rsidRDefault="003F671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lang w:val="zh-CN"/>
          </w:rPr>
          <w:t>2</w:t>
        </w:r>
        <w:r>
          <w:fldChar w:fldCharType="end"/>
        </w:r>
      </w:p>
    </w:sdtContent>
  </w:sdt>
  <w:p w14:paraId="328A667C" w14:textId="77777777" w:rsidR="003F6716" w:rsidRDefault="003F6716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80B6D" w14:textId="77777777" w:rsidR="00245AB9" w:rsidRDefault="00245AB9" w:rsidP="00D60B51">
      <w:r>
        <w:separator/>
      </w:r>
    </w:p>
  </w:footnote>
  <w:footnote w:type="continuationSeparator" w:id="0">
    <w:p w14:paraId="06B844ED" w14:textId="77777777" w:rsidR="00245AB9" w:rsidRDefault="00245AB9" w:rsidP="00D60B51">
      <w:r>
        <w:continuationSeparator/>
      </w:r>
    </w:p>
  </w:footnote>
  <w:footnote w:id="1">
    <w:p w14:paraId="11DFC500" w14:textId="77777777" w:rsidR="005B06EB" w:rsidRDefault="005B06EB" w:rsidP="005B06EB">
      <w:pPr>
        <w:pStyle w:val="ac"/>
      </w:pPr>
      <w:r>
        <w:rPr>
          <w:rStyle w:val="aa"/>
        </w:rPr>
        <w:footnoteRef/>
      </w:r>
      <w:r>
        <w:rPr>
          <w:rFonts w:hint="eastAsia"/>
        </w:rPr>
        <w:t xml:space="preserve"> 制度性交易成本是指企业因遵循政府制定的各种制度、规章、政策而需要付出的成本，如行政审批、市场监管、知识产权保护、进出口等方面产生的成本。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426F2"/>
    <w:rsid w:val="0001175E"/>
    <w:rsid w:val="0002218C"/>
    <w:rsid w:val="0002429A"/>
    <w:rsid w:val="000422CD"/>
    <w:rsid w:val="00043BFA"/>
    <w:rsid w:val="00057FCF"/>
    <w:rsid w:val="00061B88"/>
    <w:rsid w:val="000622F2"/>
    <w:rsid w:val="00071ABE"/>
    <w:rsid w:val="000721F0"/>
    <w:rsid w:val="00092497"/>
    <w:rsid w:val="0009353F"/>
    <w:rsid w:val="00094B5B"/>
    <w:rsid w:val="000969C8"/>
    <w:rsid w:val="000A1DE0"/>
    <w:rsid w:val="000B58EF"/>
    <w:rsid w:val="000B5E6B"/>
    <w:rsid w:val="000C513A"/>
    <w:rsid w:val="000D23BE"/>
    <w:rsid w:val="000F0479"/>
    <w:rsid w:val="000F2B45"/>
    <w:rsid w:val="000F7C25"/>
    <w:rsid w:val="00100FCD"/>
    <w:rsid w:val="00112D07"/>
    <w:rsid w:val="0011439C"/>
    <w:rsid w:val="00123331"/>
    <w:rsid w:val="00123E1A"/>
    <w:rsid w:val="00131F78"/>
    <w:rsid w:val="0013440C"/>
    <w:rsid w:val="00152719"/>
    <w:rsid w:val="00152D1D"/>
    <w:rsid w:val="0015765B"/>
    <w:rsid w:val="00167C3A"/>
    <w:rsid w:val="001724A8"/>
    <w:rsid w:val="00173903"/>
    <w:rsid w:val="0018426D"/>
    <w:rsid w:val="00190340"/>
    <w:rsid w:val="0019649F"/>
    <w:rsid w:val="001A177A"/>
    <w:rsid w:val="001A57C1"/>
    <w:rsid w:val="001B4394"/>
    <w:rsid w:val="001C3FF9"/>
    <w:rsid w:val="001D2DFA"/>
    <w:rsid w:val="00200299"/>
    <w:rsid w:val="002048B5"/>
    <w:rsid w:val="00210B8B"/>
    <w:rsid w:val="0021309C"/>
    <w:rsid w:val="0022297C"/>
    <w:rsid w:val="002237BF"/>
    <w:rsid w:val="002240C8"/>
    <w:rsid w:val="00225E49"/>
    <w:rsid w:val="00245AB9"/>
    <w:rsid w:val="00247513"/>
    <w:rsid w:val="00260AD9"/>
    <w:rsid w:val="00265DC1"/>
    <w:rsid w:val="0027272E"/>
    <w:rsid w:val="0027664F"/>
    <w:rsid w:val="002853AF"/>
    <w:rsid w:val="002919F7"/>
    <w:rsid w:val="002A0D3F"/>
    <w:rsid w:val="002A0F43"/>
    <w:rsid w:val="002A4072"/>
    <w:rsid w:val="002A4319"/>
    <w:rsid w:val="002A74DE"/>
    <w:rsid w:val="002B7E83"/>
    <w:rsid w:val="002C06A9"/>
    <w:rsid w:val="002D6E30"/>
    <w:rsid w:val="002E1D68"/>
    <w:rsid w:val="002E23BE"/>
    <w:rsid w:val="002E5C81"/>
    <w:rsid w:val="002F4D85"/>
    <w:rsid w:val="002F6575"/>
    <w:rsid w:val="00305270"/>
    <w:rsid w:val="00320FEC"/>
    <w:rsid w:val="0033294E"/>
    <w:rsid w:val="003363EC"/>
    <w:rsid w:val="00337867"/>
    <w:rsid w:val="00340EA3"/>
    <w:rsid w:val="00382EB4"/>
    <w:rsid w:val="00384216"/>
    <w:rsid w:val="00386299"/>
    <w:rsid w:val="00387880"/>
    <w:rsid w:val="003900E9"/>
    <w:rsid w:val="003A723D"/>
    <w:rsid w:val="003B005E"/>
    <w:rsid w:val="003B3690"/>
    <w:rsid w:val="003C26D3"/>
    <w:rsid w:val="003C6BCC"/>
    <w:rsid w:val="003D3543"/>
    <w:rsid w:val="003E10BF"/>
    <w:rsid w:val="003E287D"/>
    <w:rsid w:val="003F0A98"/>
    <w:rsid w:val="003F6716"/>
    <w:rsid w:val="003F7C1E"/>
    <w:rsid w:val="00400B03"/>
    <w:rsid w:val="00412466"/>
    <w:rsid w:val="00412822"/>
    <w:rsid w:val="00414796"/>
    <w:rsid w:val="00414979"/>
    <w:rsid w:val="00416AB9"/>
    <w:rsid w:val="00425A57"/>
    <w:rsid w:val="004328BF"/>
    <w:rsid w:val="00442011"/>
    <w:rsid w:val="0044262C"/>
    <w:rsid w:val="0046506C"/>
    <w:rsid w:val="00475918"/>
    <w:rsid w:val="00490293"/>
    <w:rsid w:val="004A27CE"/>
    <w:rsid w:val="004A2FC7"/>
    <w:rsid w:val="004B0905"/>
    <w:rsid w:val="004B2283"/>
    <w:rsid w:val="004B538A"/>
    <w:rsid w:val="004B6A20"/>
    <w:rsid w:val="004D788E"/>
    <w:rsid w:val="004E44EF"/>
    <w:rsid w:val="004E469F"/>
    <w:rsid w:val="004F0C1B"/>
    <w:rsid w:val="004F57C5"/>
    <w:rsid w:val="004F7A40"/>
    <w:rsid w:val="005067E5"/>
    <w:rsid w:val="00511E15"/>
    <w:rsid w:val="00512C9E"/>
    <w:rsid w:val="00513EBC"/>
    <w:rsid w:val="005146DF"/>
    <w:rsid w:val="00520D51"/>
    <w:rsid w:val="00534574"/>
    <w:rsid w:val="005354BA"/>
    <w:rsid w:val="00535CD0"/>
    <w:rsid w:val="00581209"/>
    <w:rsid w:val="00584878"/>
    <w:rsid w:val="005B06EB"/>
    <w:rsid w:val="005B071A"/>
    <w:rsid w:val="005C5130"/>
    <w:rsid w:val="005C5D15"/>
    <w:rsid w:val="005C5F65"/>
    <w:rsid w:val="005D1E48"/>
    <w:rsid w:val="005E5CD4"/>
    <w:rsid w:val="005F4677"/>
    <w:rsid w:val="0060334C"/>
    <w:rsid w:val="00605087"/>
    <w:rsid w:val="00611994"/>
    <w:rsid w:val="00627103"/>
    <w:rsid w:val="006277EE"/>
    <w:rsid w:val="006335E6"/>
    <w:rsid w:val="006348D7"/>
    <w:rsid w:val="00642AC4"/>
    <w:rsid w:val="00642BDC"/>
    <w:rsid w:val="00644B6C"/>
    <w:rsid w:val="006506FD"/>
    <w:rsid w:val="006B6EE2"/>
    <w:rsid w:val="006C137F"/>
    <w:rsid w:val="006C1936"/>
    <w:rsid w:val="006D290F"/>
    <w:rsid w:val="006D4450"/>
    <w:rsid w:val="006F3682"/>
    <w:rsid w:val="00721293"/>
    <w:rsid w:val="0072398A"/>
    <w:rsid w:val="0073102E"/>
    <w:rsid w:val="00742DEC"/>
    <w:rsid w:val="00746084"/>
    <w:rsid w:val="007473D5"/>
    <w:rsid w:val="007568C4"/>
    <w:rsid w:val="00760868"/>
    <w:rsid w:val="00766558"/>
    <w:rsid w:val="00775733"/>
    <w:rsid w:val="00781B62"/>
    <w:rsid w:val="007849DE"/>
    <w:rsid w:val="0078686A"/>
    <w:rsid w:val="00790144"/>
    <w:rsid w:val="0079085B"/>
    <w:rsid w:val="00791232"/>
    <w:rsid w:val="007957AA"/>
    <w:rsid w:val="00796069"/>
    <w:rsid w:val="00797F9B"/>
    <w:rsid w:val="007A6305"/>
    <w:rsid w:val="007B515A"/>
    <w:rsid w:val="007C0F12"/>
    <w:rsid w:val="007C5A2C"/>
    <w:rsid w:val="007C7EAC"/>
    <w:rsid w:val="007D014D"/>
    <w:rsid w:val="007D1350"/>
    <w:rsid w:val="007E19BE"/>
    <w:rsid w:val="007E56E5"/>
    <w:rsid w:val="007E7CC2"/>
    <w:rsid w:val="007F212E"/>
    <w:rsid w:val="00806C90"/>
    <w:rsid w:val="008232B3"/>
    <w:rsid w:val="008414A9"/>
    <w:rsid w:val="00856C9B"/>
    <w:rsid w:val="0085785B"/>
    <w:rsid w:val="008704D7"/>
    <w:rsid w:val="0087224A"/>
    <w:rsid w:val="00873EED"/>
    <w:rsid w:val="00876876"/>
    <w:rsid w:val="008A6BD0"/>
    <w:rsid w:val="008B0102"/>
    <w:rsid w:val="008B42DB"/>
    <w:rsid w:val="008B4697"/>
    <w:rsid w:val="008B6EC3"/>
    <w:rsid w:val="008C3870"/>
    <w:rsid w:val="008C79DB"/>
    <w:rsid w:val="008D106A"/>
    <w:rsid w:val="008D17D4"/>
    <w:rsid w:val="008D4331"/>
    <w:rsid w:val="008F05F6"/>
    <w:rsid w:val="00902AED"/>
    <w:rsid w:val="009062E4"/>
    <w:rsid w:val="00906834"/>
    <w:rsid w:val="00907467"/>
    <w:rsid w:val="0091757D"/>
    <w:rsid w:val="00925903"/>
    <w:rsid w:val="0092696C"/>
    <w:rsid w:val="00952760"/>
    <w:rsid w:val="009601C3"/>
    <w:rsid w:val="00960CB1"/>
    <w:rsid w:val="00962670"/>
    <w:rsid w:val="009800AF"/>
    <w:rsid w:val="00983332"/>
    <w:rsid w:val="00983924"/>
    <w:rsid w:val="00985FEF"/>
    <w:rsid w:val="009A292D"/>
    <w:rsid w:val="009C49E9"/>
    <w:rsid w:val="009D1DF3"/>
    <w:rsid w:val="009E7CE1"/>
    <w:rsid w:val="009F2E04"/>
    <w:rsid w:val="00A016A2"/>
    <w:rsid w:val="00A03F21"/>
    <w:rsid w:val="00A15732"/>
    <w:rsid w:val="00A22429"/>
    <w:rsid w:val="00A22F1B"/>
    <w:rsid w:val="00A23DCE"/>
    <w:rsid w:val="00A24790"/>
    <w:rsid w:val="00A3201F"/>
    <w:rsid w:val="00A35983"/>
    <w:rsid w:val="00A426B4"/>
    <w:rsid w:val="00A426F2"/>
    <w:rsid w:val="00A454B7"/>
    <w:rsid w:val="00A62DC0"/>
    <w:rsid w:val="00A805E8"/>
    <w:rsid w:val="00A81D9C"/>
    <w:rsid w:val="00A827D4"/>
    <w:rsid w:val="00A82BC3"/>
    <w:rsid w:val="00A838C8"/>
    <w:rsid w:val="00A96345"/>
    <w:rsid w:val="00AA3317"/>
    <w:rsid w:val="00AA4CFC"/>
    <w:rsid w:val="00AA5E0F"/>
    <w:rsid w:val="00AB4D6D"/>
    <w:rsid w:val="00AD0C1C"/>
    <w:rsid w:val="00AD5F35"/>
    <w:rsid w:val="00AE134E"/>
    <w:rsid w:val="00AE1DEA"/>
    <w:rsid w:val="00AE780F"/>
    <w:rsid w:val="00AF2DEC"/>
    <w:rsid w:val="00AF330D"/>
    <w:rsid w:val="00AF54ED"/>
    <w:rsid w:val="00B10136"/>
    <w:rsid w:val="00B13A59"/>
    <w:rsid w:val="00B175D6"/>
    <w:rsid w:val="00B17695"/>
    <w:rsid w:val="00B22D58"/>
    <w:rsid w:val="00B265AC"/>
    <w:rsid w:val="00B27DF1"/>
    <w:rsid w:val="00B3025F"/>
    <w:rsid w:val="00B33B00"/>
    <w:rsid w:val="00B47EFF"/>
    <w:rsid w:val="00B62D54"/>
    <w:rsid w:val="00B63049"/>
    <w:rsid w:val="00B65AB7"/>
    <w:rsid w:val="00B82896"/>
    <w:rsid w:val="00B91247"/>
    <w:rsid w:val="00B91CB5"/>
    <w:rsid w:val="00B94D68"/>
    <w:rsid w:val="00BB48A5"/>
    <w:rsid w:val="00BD56C7"/>
    <w:rsid w:val="00BE74E2"/>
    <w:rsid w:val="00C035FC"/>
    <w:rsid w:val="00C05068"/>
    <w:rsid w:val="00C06B14"/>
    <w:rsid w:val="00C12A32"/>
    <w:rsid w:val="00C3797B"/>
    <w:rsid w:val="00C47F47"/>
    <w:rsid w:val="00C8163A"/>
    <w:rsid w:val="00C84B37"/>
    <w:rsid w:val="00C927E6"/>
    <w:rsid w:val="00C966EE"/>
    <w:rsid w:val="00CB1008"/>
    <w:rsid w:val="00CB361E"/>
    <w:rsid w:val="00CB5AFF"/>
    <w:rsid w:val="00CC0822"/>
    <w:rsid w:val="00CD2125"/>
    <w:rsid w:val="00CD50E6"/>
    <w:rsid w:val="00CE0BAD"/>
    <w:rsid w:val="00CF6785"/>
    <w:rsid w:val="00CF69F2"/>
    <w:rsid w:val="00D12F3D"/>
    <w:rsid w:val="00D13800"/>
    <w:rsid w:val="00D27D1A"/>
    <w:rsid w:val="00D30D0D"/>
    <w:rsid w:val="00D47076"/>
    <w:rsid w:val="00D5235C"/>
    <w:rsid w:val="00D60B51"/>
    <w:rsid w:val="00D65404"/>
    <w:rsid w:val="00D65788"/>
    <w:rsid w:val="00D74A7E"/>
    <w:rsid w:val="00D74BD1"/>
    <w:rsid w:val="00D875DE"/>
    <w:rsid w:val="00D912F4"/>
    <w:rsid w:val="00D9481F"/>
    <w:rsid w:val="00D973AA"/>
    <w:rsid w:val="00D97D6C"/>
    <w:rsid w:val="00DA3D31"/>
    <w:rsid w:val="00DB496C"/>
    <w:rsid w:val="00DB5011"/>
    <w:rsid w:val="00DB592D"/>
    <w:rsid w:val="00DB64E4"/>
    <w:rsid w:val="00DD74C7"/>
    <w:rsid w:val="00DE31DF"/>
    <w:rsid w:val="00DE5FE9"/>
    <w:rsid w:val="00DF0734"/>
    <w:rsid w:val="00DF51F2"/>
    <w:rsid w:val="00E478CA"/>
    <w:rsid w:val="00E57D05"/>
    <w:rsid w:val="00E63281"/>
    <w:rsid w:val="00E70F73"/>
    <w:rsid w:val="00E72E9C"/>
    <w:rsid w:val="00E7515F"/>
    <w:rsid w:val="00E84069"/>
    <w:rsid w:val="00E86ACF"/>
    <w:rsid w:val="00E86F46"/>
    <w:rsid w:val="00E9631A"/>
    <w:rsid w:val="00EA0DA0"/>
    <w:rsid w:val="00EB2651"/>
    <w:rsid w:val="00EB2DA9"/>
    <w:rsid w:val="00EB5318"/>
    <w:rsid w:val="00EC507C"/>
    <w:rsid w:val="00EC6A2A"/>
    <w:rsid w:val="00EC7042"/>
    <w:rsid w:val="00EE0CB3"/>
    <w:rsid w:val="00EE2001"/>
    <w:rsid w:val="00EE60F6"/>
    <w:rsid w:val="00EE7B43"/>
    <w:rsid w:val="00EF48E7"/>
    <w:rsid w:val="00F0044B"/>
    <w:rsid w:val="00F037C4"/>
    <w:rsid w:val="00F04C96"/>
    <w:rsid w:val="00F15A08"/>
    <w:rsid w:val="00F211E5"/>
    <w:rsid w:val="00F22D23"/>
    <w:rsid w:val="00F23D39"/>
    <w:rsid w:val="00F2733D"/>
    <w:rsid w:val="00F30344"/>
    <w:rsid w:val="00F37B25"/>
    <w:rsid w:val="00F4529B"/>
    <w:rsid w:val="00F52F9D"/>
    <w:rsid w:val="00F552ED"/>
    <w:rsid w:val="00F556A6"/>
    <w:rsid w:val="00F77E90"/>
    <w:rsid w:val="00F92878"/>
    <w:rsid w:val="00FA7944"/>
    <w:rsid w:val="00FB254F"/>
    <w:rsid w:val="00FB4184"/>
    <w:rsid w:val="00FB56F3"/>
    <w:rsid w:val="00FC2C9C"/>
    <w:rsid w:val="00FC5F6F"/>
    <w:rsid w:val="00FC6851"/>
    <w:rsid w:val="00FC7A36"/>
    <w:rsid w:val="00FD5E1D"/>
    <w:rsid w:val="00FD62DA"/>
    <w:rsid w:val="00FD6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02F46CE"/>
  <w15:chartTrackingRefBased/>
  <w15:docId w15:val="{F9E1DD16-73F0-4A98-90DB-BBC08F75C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E5FE9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D60B5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D60B51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D60B5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D60B51"/>
    <w:rPr>
      <w:sz w:val="18"/>
      <w:szCs w:val="18"/>
    </w:rPr>
  </w:style>
  <w:style w:type="character" w:styleId="a7">
    <w:name w:val="Hyperlink"/>
    <w:basedOn w:val="a0"/>
    <w:uiPriority w:val="99"/>
    <w:unhideWhenUsed/>
    <w:rsid w:val="00AF2DEC"/>
    <w:rPr>
      <w:color w:val="0563C1" w:themeColor="hyperlink"/>
      <w:u w:val="single"/>
    </w:rPr>
  </w:style>
  <w:style w:type="character" w:styleId="a8">
    <w:name w:val="Unresolved Mention"/>
    <w:basedOn w:val="a0"/>
    <w:uiPriority w:val="99"/>
    <w:semiHidden/>
    <w:unhideWhenUsed/>
    <w:rsid w:val="00AF2DEC"/>
    <w:rPr>
      <w:color w:val="605E5C"/>
      <w:shd w:val="clear" w:color="auto" w:fill="E1DFDD"/>
    </w:rPr>
  </w:style>
  <w:style w:type="table" w:styleId="2">
    <w:name w:val="Plain Table 2"/>
    <w:basedOn w:val="a1"/>
    <w:uiPriority w:val="42"/>
    <w:rsid w:val="0009353F"/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a9">
    <w:name w:val="Table Grid"/>
    <w:basedOn w:val="a1"/>
    <w:uiPriority w:val="39"/>
    <w:rsid w:val="00100FC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a">
    <w:name w:val="footnote reference"/>
    <w:rsid w:val="00FC5F6F"/>
    <w:rPr>
      <w:vertAlign w:val="superscript"/>
    </w:rPr>
  </w:style>
  <w:style w:type="character" w:customStyle="1" w:styleId="ab">
    <w:name w:val="脚注文本 字符"/>
    <w:link w:val="ac"/>
    <w:rsid w:val="00FC5F6F"/>
    <w:rPr>
      <w:sz w:val="18"/>
      <w:szCs w:val="18"/>
    </w:rPr>
  </w:style>
  <w:style w:type="paragraph" w:styleId="ac">
    <w:name w:val="footnote text"/>
    <w:basedOn w:val="a"/>
    <w:link w:val="ab"/>
    <w:rsid w:val="00FC5F6F"/>
    <w:pPr>
      <w:snapToGrid w:val="0"/>
      <w:jc w:val="left"/>
    </w:pPr>
    <w:rPr>
      <w:sz w:val="18"/>
      <w:szCs w:val="18"/>
    </w:rPr>
  </w:style>
  <w:style w:type="character" w:customStyle="1" w:styleId="1">
    <w:name w:val="脚注文本 字符1"/>
    <w:basedOn w:val="a0"/>
    <w:uiPriority w:val="99"/>
    <w:semiHidden/>
    <w:rsid w:val="00FC5F6F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cpbz.gov.cn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14</Pages>
  <Words>1783</Words>
  <Characters>10169</Characters>
  <Application>Microsoft Office Word</Application>
  <DocSecurity>0</DocSecurity>
  <Lines>84</Lines>
  <Paragraphs>23</Paragraphs>
  <ScaleCrop>false</ScaleCrop>
  <Company/>
  <LinksUpToDate>false</LinksUpToDate>
  <CharactersWithSpaces>11929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ZhangXueyan</dc:creator>
  <cp:keywords/>
  <dc:description/>
  <cp:lastModifiedBy>ZhangXueyan</cp:lastModifiedBy>
  <cp:revision>9</cp:revision>
  <cp:lastPrinted>2021-05-20T11:06:00Z</cp:lastPrinted>
  <dcterms:created xsi:type="dcterms:W3CDTF">2021-05-20T11:18:00Z</dcterms:created>
  <dcterms:modified xsi:type="dcterms:W3CDTF">2021-05-20T11:20:00Z</dcterms:modified>
</cp:coreProperties>
</file>